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AA1B" w14:textId="77777777" w:rsidR="00335130" w:rsidRPr="00520D7D" w:rsidRDefault="00335130" w:rsidP="00335130">
      <w:pPr>
        <w:jc w:val="center"/>
        <w:rPr>
          <w:rFonts w:ascii="Times New Roman" w:hAnsi="Times New Roman" w:cs="Times New Roman"/>
          <w:b/>
          <w:color w:val="000000"/>
        </w:rPr>
      </w:pPr>
      <w:r w:rsidRPr="00520D7D">
        <w:rPr>
          <w:rFonts w:ascii="Times New Roman" w:hAnsi="Times New Roman" w:cs="Times New Roman"/>
          <w:b/>
          <w:color w:val="000000"/>
        </w:rPr>
        <w:t xml:space="preserve">  REPUBLIKA HRVATSKA</w:t>
      </w:r>
    </w:p>
    <w:p w14:paraId="23269272" w14:textId="59471D9A" w:rsidR="00335130" w:rsidRPr="00520D7D" w:rsidRDefault="00531752" w:rsidP="00335130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OPĆINA DONJI LAPAC</w:t>
      </w:r>
    </w:p>
    <w:p w14:paraId="19CCE194" w14:textId="7035F22E" w:rsidR="00335130" w:rsidRPr="00520D7D" w:rsidRDefault="00335130" w:rsidP="00335130">
      <w:pPr>
        <w:rPr>
          <w:rFonts w:ascii="Times New Roman" w:hAnsi="Times New Roman" w:cs="Times New Roman"/>
          <w:b/>
          <w:color w:val="000000"/>
        </w:rPr>
      </w:pPr>
      <w:r w:rsidRPr="00520D7D">
        <w:rPr>
          <w:rFonts w:ascii="Times New Roman" w:hAnsi="Times New Roman" w:cs="Times New Roman"/>
          <w:b/>
          <w:color w:val="000000"/>
        </w:rPr>
        <w:t>__________________________________________________________________________________</w:t>
      </w:r>
    </w:p>
    <w:p w14:paraId="63F6AD26" w14:textId="77777777" w:rsidR="00335130" w:rsidRPr="00520D7D" w:rsidRDefault="00335130" w:rsidP="00335130">
      <w:pPr>
        <w:jc w:val="center"/>
        <w:rPr>
          <w:rFonts w:ascii="Times New Roman" w:hAnsi="Times New Roman" w:cs="Times New Roman"/>
          <w:b/>
        </w:rPr>
      </w:pPr>
    </w:p>
    <w:p w14:paraId="095D8877" w14:textId="77777777" w:rsidR="00335130" w:rsidRPr="00520D7D" w:rsidRDefault="00335130" w:rsidP="00335130">
      <w:pPr>
        <w:jc w:val="center"/>
        <w:rPr>
          <w:rFonts w:ascii="Times New Roman" w:hAnsi="Times New Roman" w:cs="Times New Roman"/>
          <w:b/>
        </w:rPr>
      </w:pPr>
    </w:p>
    <w:p w14:paraId="6448E1CB" w14:textId="77777777" w:rsidR="00335130" w:rsidRPr="00520D7D" w:rsidRDefault="00335130" w:rsidP="00335130">
      <w:pPr>
        <w:jc w:val="center"/>
        <w:rPr>
          <w:rFonts w:ascii="Times New Roman" w:hAnsi="Times New Roman" w:cs="Times New Roman"/>
          <w:b/>
        </w:rPr>
      </w:pPr>
    </w:p>
    <w:p w14:paraId="5B0B1B29" w14:textId="77777777" w:rsidR="00335130" w:rsidRPr="00520D7D" w:rsidRDefault="00335130" w:rsidP="00335130">
      <w:pPr>
        <w:jc w:val="center"/>
        <w:rPr>
          <w:rFonts w:ascii="Times New Roman" w:hAnsi="Times New Roman" w:cs="Times New Roman"/>
          <w:b/>
        </w:rPr>
      </w:pPr>
    </w:p>
    <w:p w14:paraId="541DDBBF" w14:textId="77777777" w:rsidR="00335130" w:rsidRPr="00520D7D" w:rsidRDefault="00335130" w:rsidP="00335130">
      <w:pPr>
        <w:jc w:val="center"/>
        <w:rPr>
          <w:rFonts w:ascii="Times New Roman" w:hAnsi="Times New Roman" w:cs="Times New Roman"/>
          <w:b/>
        </w:rPr>
      </w:pPr>
    </w:p>
    <w:p w14:paraId="1883FECA" w14:textId="77777777" w:rsidR="00335130" w:rsidRPr="00520D7D" w:rsidRDefault="00335130" w:rsidP="00335130">
      <w:pPr>
        <w:jc w:val="center"/>
        <w:rPr>
          <w:rFonts w:ascii="Times New Roman" w:hAnsi="Times New Roman" w:cs="Times New Roman"/>
          <w:b/>
        </w:rPr>
      </w:pPr>
    </w:p>
    <w:p w14:paraId="1AD23B0A" w14:textId="77777777" w:rsidR="00335130" w:rsidRPr="00520D7D" w:rsidRDefault="00335130" w:rsidP="00335130">
      <w:pPr>
        <w:jc w:val="center"/>
        <w:rPr>
          <w:rFonts w:ascii="Times New Roman" w:hAnsi="Times New Roman" w:cs="Times New Roman"/>
          <w:b/>
        </w:rPr>
      </w:pPr>
    </w:p>
    <w:p w14:paraId="14845B8F" w14:textId="77777777" w:rsidR="00335130" w:rsidRPr="00520D7D" w:rsidRDefault="00335130" w:rsidP="00D9539A">
      <w:pPr>
        <w:rPr>
          <w:rFonts w:ascii="Times New Roman" w:hAnsi="Times New Roman" w:cs="Times New Roman"/>
          <w:b/>
        </w:rPr>
      </w:pPr>
    </w:p>
    <w:p w14:paraId="34B93C7D" w14:textId="77777777" w:rsidR="00335130" w:rsidRPr="00520D7D" w:rsidRDefault="00335130" w:rsidP="00335130">
      <w:pPr>
        <w:jc w:val="center"/>
        <w:rPr>
          <w:rFonts w:ascii="Times New Roman" w:hAnsi="Times New Roman" w:cs="Times New Roman"/>
          <w:b/>
        </w:rPr>
      </w:pPr>
    </w:p>
    <w:p w14:paraId="592BF252" w14:textId="335AD592" w:rsidR="00255D66" w:rsidRPr="00520D7D" w:rsidRDefault="00335130" w:rsidP="00335130">
      <w:pPr>
        <w:spacing w:line="60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20D7D">
        <w:rPr>
          <w:rFonts w:ascii="Times New Roman" w:hAnsi="Times New Roman" w:cs="Times New Roman"/>
          <w:b/>
          <w:sz w:val="30"/>
          <w:szCs w:val="30"/>
        </w:rPr>
        <w:t xml:space="preserve">OBRAZLOŽENJE </w:t>
      </w:r>
      <w:r w:rsidR="008F0AFB">
        <w:rPr>
          <w:rFonts w:ascii="Times New Roman" w:hAnsi="Times New Roman" w:cs="Times New Roman"/>
          <w:b/>
          <w:sz w:val="30"/>
          <w:szCs w:val="30"/>
        </w:rPr>
        <w:t>UZ</w:t>
      </w:r>
    </w:p>
    <w:p w14:paraId="300AE6FC" w14:textId="607EE91E" w:rsidR="00D9539A" w:rsidRPr="000F0F2B" w:rsidRDefault="00D9539A" w:rsidP="00A92FBB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F2B">
        <w:rPr>
          <w:rFonts w:ascii="Times New Roman" w:hAnsi="Times New Roman" w:cs="Times New Roman"/>
          <w:b/>
          <w:sz w:val="24"/>
          <w:szCs w:val="24"/>
        </w:rPr>
        <w:t>GODIŠNJ</w:t>
      </w:r>
      <w:r w:rsidR="008F0AFB">
        <w:rPr>
          <w:rFonts w:ascii="Times New Roman" w:hAnsi="Times New Roman" w:cs="Times New Roman"/>
          <w:b/>
          <w:sz w:val="24"/>
          <w:szCs w:val="24"/>
        </w:rPr>
        <w:t>I</w:t>
      </w:r>
      <w:r w:rsidR="00335130" w:rsidRPr="000F0F2B">
        <w:rPr>
          <w:rFonts w:ascii="Times New Roman" w:hAnsi="Times New Roman" w:cs="Times New Roman"/>
          <w:b/>
          <w:sz w:val="24"/>
          <w:szCs w:val="24"/>
        </w:rPr>
        <w:t xml:space="preserve"> IZVJEŠTAJ O IZVRŠENJU PRORAČUNA </w:t>
      </w:r>
    </w:p>
    <w:p w14:paraId="41526273" w14:textId="77293599" w:rsidR="00335130" w:rsidRPr="000F0F2B" w:rsidRDefault="00531752" w:rsidP="00A92FBB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OPĆINE DONJI LAPAC</w:t>
      </w:r>
      <w:r w:rsidR="00335130" w:rsidRPr="000F0F2B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470307">
        <w:rPr>
          <w:rFonts w:ascii="Times New Roman" w:hAnsi="Times New Roman" w:cs="Times New Roman"/>
          <w:b/>
          <w:sz w:val="24"/>
          <w:szCs w:val="24"/>
        </w:rPr>
        <w:t>5</w:t>
      </w:r>
      <w:r w:rsidR="00335130" w:rsidRPr="000F0F2B">
        <w:rPr>
          <w:rFonts w:ascii="Times New Roman" w:hAnsi="Times New Roman" w:cs="Times New Roman"/>
          <w:b/>
          <w:sz w:val="24"/>
          <w:szCs w:val="24"/>
        </w:rPr>
        <w:t>.G.</w:t>
      </w:r>
    </w:p>
    <w:p w14:paraId="55482518" w14:textId="77777777" w:rsidR="00335130" w:rsidRPr="00520D7D" w:rsidRDefault="00335130" w:rsidP="00335130">
      <w:pPr>
        <w:spacing w:line="600" w:lineRule="auto"/>
        <w:jc w:val="center"/>
        <w:rPr>
          <w:rFonts w:ascii="Times New Roman" w:hAnsi="Times New Roman" w:cs="Times New Roman"/>
          <w:b/>
        </w:rPr>
      </w:pPr>
    </w:p>
    <w:p w14:paraId="4BC3E9DA" w14:textId="77777777" w:rsidR="00335130" w:rsidRPr="00520D7D" w:rsidRDefault="00335130" w:rsidP="00335130">
      <w:pPr>
        <w:spacing w:line="600" w:lineRule="auto"/>
        <w:jc w:val="center"/>
        <w:rPr>
          <w:rFonts w:ascii="Times New Roman" w:hAnsi="Times New Roman" w:cs="Times New Roman"/>
          <w:b/>
        </w:rPr>
      </w:pPr>
    </w:p>
    <w:p w14:paraId="35EF2BC2" w14:textId="13A7B56D" w:rsidR="00335130" w:rsidRDefault="00335130" w:rsidP="00335130">
      <w:pPr>
        <w:spacing w:line="600" w:lineRule="auto"/>
        <w:jc w:val="center"/>
        <w:rPr>
          <w:rFonts w:ascii="Times New Roman" w:hAnsi="Times New Roman" w:cs="Times New Roman"/>
          <w:b/>
        </w:rPr>
      </w:pPr>
    </w:p>
    <w:p w14:paraId="37D4EB26" w14:textId="611E64FA" w:rsidR="00335130" w:rsidRPr="00450DDE" w:rsidRDefault="00450DDE" w:rsidP="00450DDE">
      <w:pPr>
        <w:spacing w:line="60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</w:t>
      </w:r>
    </w:p>
    <w:p w14:paraId="0DED7097" w14:textId="519FB540" w:rsidR="00335130" w:rsidRDefault="001231EC" w:rsidP="006E3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travanj</w:t>
      </w:r>
      <w:r w:rsidR="0053175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70307">
        <w:rPr>
          <w:rFonts w:ascii="Times New Roman" w:hAnsi="Times New Roman" w:cs="Times New Roman"/>
          <w:b/>
          <w:sz w:val="24"/>
          <w:szCs w:val="24"/>
        </w:rPr>
        <w:t>5</w:t>
      </w:r>
      <w:r w:rsidR="00520D7D">
        <w:rPr>
          <w:rFonts w:ascii="Times New Roman" w:hAnsi="Times New Roman" w:cs="Times New Roman"/>
          <w:b/>
          <w:sz w:val="24"/>
          <w:szCs w:val="24"/>
        </w:rPr>
        <w:t>.g.</w:t>
      </w:r>
    </w:p>
    <w:p w14:paraId="34B3593D" w14:textId="5F733F84" w:rsidR="00450DDE" w:rsidRDefault="00450DDE" w:rsidP="006E3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589A4B" w14:textId="25323F00" w:rsidR="00450DDE" w:rsidRDefault="00450DDE" w:rsidP="00450D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522D4B" w14:textId="10745F80" w:rsidR="008274C0" w:rsidRDefault="008274C0" w:rsidP="00F125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8072FC" w14:textId="69C8244E" w:rsidR="00D9539A" w:rsidRDefault="00D9539A" w:rsidP="00F125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25C0B8" w14:textId="6E56C475" w:rsidR="00D9539A" w:rsidRDefault="00D9539A" w:rsidP="00F125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BB9FDD" w14:textId="6CC2C625" w:rsidR="00A92FBB" w:rsidRDefault="00A92FBB" w:rsidP="00F125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387467" w14:textId="77777777" w:rsidR="00A92FBB" w:rsidRDefault="00A92FBB" w:rsidP="00F125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F0F0A6" w14:textId="77777777" w:rsidR="00255D66" w:rsidRDefault="00255D66" w:rsidP="00F125B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816067"/>
        <w:docPartObj>
          <w:docPartGallery w:val="Table of Contents"/>
          <w:docPartUnique/>
        </w:docPartObj>
      </w:sdtPr>
      <w:sdtEndPr/>
      <w:sdtContent>
        <w:p w14:paraId="358F1F34" w14:textId="39DF9E6C" w:rsidR="003775A2" w:rsidRDefault="00DC31E2" w:rsidP="00DC31E2">
          <w:pPr>
            <w:pStyle w:val="TOCNaslov"/>
            <w:jc w:val="center"/>
          </w:pPr>
          <w:r>
            <w:t>SADRŽAJ</w:t>
          </w:r>
        </w:p>
        <w:p w14:paraId="52CD646F" w14:textId="77777777" w:rsidR="00DC31E2" w:rsidRPr="00DC31E2" w:rsidRDefault="00DC31E2" w:rsidP="00DC31E2">
          <w:pPr>
            <w:rPr>
              <w:lang w:eastAsia="hr-HR"/>
            </w:rPr>
          </w:pPr>
        </w:p>
        <w:p w14:paraId="4EACEAF3" w14:textId="07D7CE58" w:rsidR="003775A2" w:rsidRDefault="00DC31E2" w:rsidP="003775A2">
          <w:pPr>
            <w:pStyle w:val="Sadraj1"/>
            <w:numPr>
              <w:ilvl w:val="0"/>
              <w:numId w:val="46"/>
            </w:numPr>
          </w:pPr>
          <w:r>
            <w:rPr>
              <w:b/>
              <w:bCs/>
            </w:rPr>
            <w:t>UVOD</w:t>
          </w:r>
          <w:r w:rsidR="003775A2">
            <w:ptab w:relativeTo="margin" w:alignment="right" w:leader="dot"/>
          </w:r>
          <w:r>
            <w:rPr>
              <w:b/>
              <w:bCs/>
            </w:rPr>
            <w:t>3</w:t>
          </w:r>
        </w:p>
        <w:p w14:paraId="458A52F9" w14:textId="1A0E0B9D" w:rsidR="003775A2" w:rsidRDefault="00DC31E2" w:rsidP="003775A2">
          <w:pPr>
            <w:pStyle w:val="Sadraj1"/>
            <w:numPr>
              <w:ilvl w:val="0"/>
              <w:numId w:val="46"/>
            </w:numPr>
          </w:pPr>
          <w:r>
            <w:rPr>
              <w:b/>
              <w:bCs/>
            </w:rPr>
            <w:t>OBRAZLOŽENJE GODIŠNJEG IZVJEŠTAJA O IZVRŠENJU PRORAČUNA</w:t>
          </w:r>
          <w:r w:rsidR="003775A2">
            <w:rPr>
              <w:b/>
              <w:bCs/>
            </w:rPr>
            <w:t>…………………………</w:t>
          </w:r>
          <w:r>
            <w:rPr>
              <w:b/>
              <w:bCs/>
            </w:rPr>
            <w:t>.3</w:t>
          </w:r>
        </w:p>
        <w:p w14:paraId="669DE83B" w14:textId="07472957" w:rsidR="003775A2" w:rsidRDefault="00C1481E" w:rsidP="003775A2">
          <w:pPr>
            <w:pStyle w:val="Sadraj2"/>
            <w:numPr>
              <w:ilvl w:val="1"/>
              <w:numId w:val="46"/>
            </w:numPr>
          </w:pPr>
          <w:r>
            <w:t xml:space="preserve">Obrazloženje </w:t>
          </w:r>
          <w:r w:rsidR="003775A2">
            <w:t xml:space="preserve"> izvještaja</w:t>
          </w:r>
          <w:r w:rsidR="003775A2">
            <w:ptab w:relativeTo="margin" w:alignment="right" w:leader="dot"/>
          </w:r>
          <w:r w:rsidR="00DC31E2">
            <w:t>3</w:t>
          </w:r>
        </w:p>
        <w:p w14:paraId="064104F5" w14:textId="284489AA" w:rsidR="00FF4FE1" w:rsidRPr="00FF4FE1" w:rsidRDefault="00FF4FE1" w:rsidP="00FF4FE1">
          <w:pPr>
            <w:pStyle w:val="Odlomakpopisa"/>
            <w:numPr>
              <w:ilvl w:val="2"/>
              <w:numId w:val="46"/>
            </w:numPr>
            <w:rPr>
              <w:lang w:eastAsia="hr-HR"/>
            </w:rPr>
          </w:pPr>
          <w:r>
            <w:rPr>
              <w:lang w:eastAsia="hr-HR"/>
            </w:rPr>
            <w:t>Rezultat poslovanja</w:t>
          </w:r>
          <w:r w:rsidR="000F2BDA">
            <w:rPr>
              <w:lang w:eastAsia="hr-HR"/>
            </w:rPr>
            <w:t>………………………………………………………………………………………</w:t>
          </w:r>
          <w:r w:rsidR="00C1481E">
            <w:rPr>
              <w:lang w:eastAsia="hr-HR"/>
            </w:rPr>
            <w:t>………………….5</w:t>
          </w:r>
        </w:p>
        <w:p w14:paraId="36E8CCC2" w14:textId="1A180F83" w:rsidR="003775A2" w:rsidRPr="00DC31E2" w:rsidRDefault="00DC31E2" w:rsidP="003775A2">
          <w:pPr>
            <w:pStyle w:val="Odlomakpopisa"/>
            <w:numPr>
              <w:ilvl w:val="0"/>
              <w:numId w:val="46"/>
            </w:numPr>
            <w:rPr>
              <w:b/>
              <w:lang w:eastAsia="hr-HR"/>
            </w:rPr>
          </w:pPr>
          <w:r w:rsidRPr="00DC31E2">
            <w:rPr>
              <w:b/>
              <w:lang w:eastAsia="hr-HR"/>
            </w:rPr>
            <w:t>POSEBNI IZVJEŠTAJI U GODIŠNJEM IZVJEŠTAJU O IZVRŠENJU PRORAČUNA</w:t>
          </w:r>
          <w:r>
            <w:rPr>
              <w:b/>
              <w:lang w:eastAsia="hr-HR"/>
            </w:rPr>
            <w:t>…………</w:t>
          </w:r>
          <w:r w:rsidR="00B3009F">
            <w:rPr>
              <w:b/>
              <w:lang w:eastAsia="hr-HR"/>
            </w:rPr>
            <w:t>..</w:t>
          </w:r>
          <w:r>
            <w:rPr>
              <w:b/>
              <w:lang w:eastAsia="hr-HR"/>
            </w:rPr>
            <w:t>…</w:t>
          </w:r>
          <w:r w:rsidR="000F2BDA">
            <w:rPr>
              <w:b/>
              <w:lang w:eastAsia="hr-HR"/>
            </w:rPr>
            <w:t>5</w:t>
          </w:r>
        </w:p>
        <w:p w14:paraId="14C4095D" w14:textId="69FBFB9B" w:rsidR="00C1481E" w:rsidRDefault="00B64DFA" w:rsidP="00C1481E">
          <w:pPr>
            <w:pStyle w:val="Odlomakpopisa"/>
            <w:numPr>
              <w:ilvl w:val="1"/>
              <w:numId w:val="46"/>
            </w:numPr>
            <w:rPr>
              <w:lang w:eastAsia="hr-HR"/>
            </w:rPr>
          </w:pPr>
          <w:r>
            <w:rPr>
              <w:lang w:eastAsia="hr-HR"/>
            </w:rPr>
            <w:t>Izvještaj o zaduživanja</w:t>
          </w:r>
          <w:r w:rsidR="00DC31E2">
            <w:rPr>
              <w:lang w:eastAsia="hr-HR"/>
            </w:rPr>
            <w:t>…………………………………………………………………………………………………………</w:t>
          </w:r>
          <w:r w:rsidR="00C1481E">
            <w:rPr>
              <w:lang w:eastAsia="hr-HR"/>
            </w:rPr>
            <w:t>5</w:t>
          </w:r>
        </w:p>
        <w:p w14:paraId="0BEA4EA7" w14:textId="58216565" w:rsidR="00DC31E2" w:rsidRDefault="00B64DFA" w:rsidP="003775A2">
          <w:pPr>
            <w:pStyle w:val="Odlomakpopisa"/>
            <w:numPr>
              <w:ilvl w:val="1"/>
              <w:numId w:val="46"/>
            </w:numPr>
            <w:rPr>
              <w:lang w:eastAsia="hr-HR"/>
            </w:rPr>
          </w:pPr>
          <w:r>
            <w:rPr>
              <w:lang w:eastAsia="hr-HR"/>
            </w:rPr>
            <w:t>Izvještaj o danim jamstvima i izdacima po jamstvima</w:t>
          </w:r>
          <w:r w:rsidR="00DC31E2">
            <w:rPr>
              <w:lang w:eastAsia="hr-HR"/>
            </w:rPr>
            <w:t>……………………………………………………</w:t>
          </w:r>
          <w:r w:rsidR="000F2BDA">
            <w:rPr>
              <w:lang w:eastAsia="hr-HR"/>
            </w:rPr>
            <w:t>.</w:t>
          </w:r>
          <w:r w:rsidR="00DC31E2">
            <w:rPr>
              <w:lang w:eastAsia="hr-HR"/>
            </w:rPr>
            <w:t>……</w:t>
          </w:r>
          <w:r w:rsidR="00C1481E">
            <w:rPr>
              <w:lang w:eastAsia="hr-HR"/>
            </w:rPr>
            <w:t>5</w:t>
          </w:r>
        </w:p>
        <w:p w14:paraId="6796B087" w14:textId="533D6365" w:rsidR="00FF4FE1" w:rsidRDefault="00FF4FE1" w:rsidP="003775A2">
          <w:pPr>
            <w:pStyle w:val="Odlomakpopisa"/>
            <w:numPr>
              <w:ilvl w:val="1"/>
              <w:numId w:val="46"/>
            </w:numPr>
            <w:rPr>
              <w:lang w:eastAsia="hr-HR"/>
            </w:rPr>
          </w:pPr>
          <w:r>
            <w:rPr>
              <w:lang w:eastAsia="hr-HR"/>
            </w:rPr>
            <w:t>Izvještaj o stanju potraživanja i dospjelih obveza te o stanju potencijalnih obveza po osnovi sudskih sporova</w:t>
          </w:r>
          <w:r w:rsidR="000F2BDA">
            <w:rPr>
              <w:lang w:eastAsia="hr-HR"/>
            </w:rPr>
            <w:t>……………………………………</w:t>
          </w:r>
          <w:r w:rsidR="00C1481E">
            <w:rPr>
              <w:lang w:eastAsia="hr-HR"/>
            </w:rPr>
            <w:t>…………………………………………………………………………….5</w:t>
          </w:r>
        </w:p>
        <w:p w14:paraId="6E59782E" w14:textId="77777777" w:rsidR="00DC31E2" w:rsidRDefault="00DC31E2" w:rsidP="00DC31E2">
          <w:pPr>
            <w:rPr>
              <w:lang w:eastAsia="hr-HR"/>
            </w:rPr>
          </w:pPr>
        </w:p>
        <w:p w14:paraId="391FDE44" w14:textId="77777777" w:rsidR="00DC31E2" w:rsidRDefault="00DC31E2" w:rsidP="00DC31E2">
          <w:pPr>
            <w:rPr>
              <w:lang w:eastAsia="hr-HR"/>
            </w:rPr>
          </w:pPr>
        </w:p>
        <w:p w14:paraId="2E0D97D0" w14:textId="77777777" w:rsidR="00DC31E2" w:rsidRDefault="00DC31E2" w:rsidP="00DC31E2">
          <w:pPr>
            <w:rPr>
              <w:lang w:eastAsia="hr-HR"/>
            </w:rPr>
          </w:pPr>
        </w:p>
        <w:p w14:paraId="0295C360" w14:textId="77777777" w:rsidR="00DC31E2" w:rsidRDefault="00DC31E2" w:rsidP="00DC31E2">
          <w:pPr>
            <w:rPr>
              <w:lang w:eastAsia="hr-HR"/>
            </w:rPr>
          </w:pPr>
        </w:p>
        <w:p w14:paraId="0670ED0E" w14:textId="77777777" w:rsidR="00DC31E2" w:rsidRDefault="00DC31E2" w:rsidP="00DC31E2">
          <w:pPr>
            <w:rPr>
              <w:lang w:eastAsia="hr-HR"/>
            </w:rPr>
          </w:pPr>
        </w:p>
        <w:p w14:paraId="56862122" w14:textId="77777777" w:rsidR="00DC31E2" w:rsidRDefault="00DC31E2" w:rsidP="00DC31E2">
          <w:pPr>
            <w:rPr>
              <w:lang w:eastAsia="hr-HR"/>
            </w:rPr>
          </w:pPr>
        </w:p>
        <w:p w14:paraId="52E30E1A" w14:textId="3FEF330C" w:rsidR="003775A2" w:rsidRPr="003775A2" w:rsidRDefault="00C9215B" w:rsidP="00DC31E2">
          <w:pPr>
            <w:rPr>
              <w:lang w:eastAsia="hr-HR"/>
            </w:rPr>
          </w:pPr>
        </w:p>
      </w:sdtContent>
    </w:sdt>
    <w:p w14:paraId="30636024" w14:textId="77777777" w:rsidR="00C21E8E" w:rsidRPr="003775A2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  <w:shd w:val="clear" w:color="auto" w:fill="FFFFFF"/>
        </w:rPr>
      </w:pPr>
    </w:p>
    <w:p w14:paraId="30E11593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5EC4C128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31CFC8CB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00CCD32A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361013CA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25A7C553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534DB75F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0770287F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6C0A3160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36B8A2E1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11BDD055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00ADB55E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7FEA69AF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42128E46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5009B410" w14:textId="77777777" w:rsidR="00C1481E" w:rsidRDefault="00C1481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1F4DB244" w14:textId="77777777" w:rsidR="00C1481E" w:rsidRDefault="00C1481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02BC9620" w14:textId="77777777" w:rsidR="00C1481E" w:rsidRDefault="00C1481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4F1B9642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4732EE3A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5B71478E" w14:textId="3588C54D" w:rsidR="00D64F79" w:rsidRDefault="00D64F79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120194EC" w14:textId="77777777" w:rsidR="00C21E8E" w:rsidRDefault="00C21E8E" w:rsidP="00F125B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4A8E8150" w14:textId="25490BB9" w:rsidR="00255D66" w:rsidRPr="00DC31E2" w:rsidRDefault="00A92FBB" w:rsidP="00D64F79">
      <w:pPr>
        <w:pStyle w:val="Odlomakpopisa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DC31E2">
        <w:rPr>
          <w:rFonts w:ascii="Times New Roman" w:hAnsi="Times New Roman" w:cs="Times New Roman"/>
          <w:b/>
          <w:bCs/>
          <w:iCs/>
          <w:color w:val="000000"/>
          <w:sz w:val="26"/>
          <w:szCs w:val="26"/>
          <w:shd w:val="clear" w:color="auto" w:fill="FFFFFF"/>
        </w:rPr>
        <w:lastRenderedPageBreak/>
        <w:t>UVOD</w:t>
      </w:r>
    </w:p>
    <w:p w14:paraId="4606AA7D" w14:textId="77777777" w:rsidR="00156F72" w:rsidRDefault="00156F72" w:rsidP="00F125B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8C74E69" w14:textId="522B97B5" w:rsidR="000955D6" w:rsidRPr="00F04668" w:rsidRDefault="000955D6" w:rsidP="000955D6">
      <w:pPr>
        <w:jc w:val="both"/>
        <w:rPr>
          <w:rFonts w:ascii="Times New Roman" w:hAnsi="Times New Roman"/>
          <w:sz w:val="24"/>
          <w:szCs w:val="24"/>
        </w:rPr>
      </w:pPr>
      <w:r w:rsidRPr="00F04668">
        <w:rPr>
          <w:rFonts w:ascii="Times New Roman" w:hAnsi="Times New Roman"/>
          <w:sz w:val="24"/>
          <w:szCs w:val="24"/>
        </w:rPr>
        <w:t xml:space="preserve">Zakonom o proračunu („Narodne novine“ broj </w:t>
      </w:r>
      <w:r w:rsidR="0027475F">
        <w:rPr>
          <w:rFonts w:ascii="Times New Roman" w:hAnsi="Times New Roman"/>
          <w:sz w:val="24"/>
          <w:szCs w:val="24"/>
        </w:rPr>
        <w:t>144/21</w:t>
      </w:r>
      <w:r w:rsidRPr="00F04668">
        <w:rPr>
          <w:rFonts w:ascii="Times New Roman" w:hAnsi="Times New Roman"/>
          <w:sz w:val="24"/>
          <w:szCs w:val="24"/>
        </w:rPr>
        <w:t xml:space="preserve">) propisana je obveza sastavljanja </w:t>
      </w:r>
      <w:r w:rsidR="0052537A">
        <w:rPr>
          <w:rFonts w:ascii="Times New Roman" w:hAnsi="Times New Roman"/>
          <w:sz w:val="24"/>
          <w:szCs w:val="24"/>
        </w:rPr>
        <w:t>godišnjeg</w:t>
      </w:r>
      <w:r w:rsidRPr="00F04668">
        <w:rPr>
          <w:rFonts w:ascii="Times New Roman" w:hAnsi="Times New Roman"/>
          <w:sz w:val="24"/>
          <w:szCs w:val="24"/>
        </w:rPr>
        <w:t xml:space="preserve"> izvještaja o izvršenju Proračuna i podnošenja Predstavničkom tijelu jedinice lokalne i područne (regionalne) samouprave na usvajanje.</w:t>
      </w:r>
      <w:r w:rsidR="001231EC">
        <w:rPr>
          <w:rFonts w:ascii="Times New Roman" w:hAnsi="Times New Roman"/>
          <w:sz w:val="24"/>
          <w:szCs w:val="24"/>
        </w:rPr>
        <w:t xml:space="preserve"> G</w:t>
      </w:r>
      <w:r w:rsidR="0098058A">
        <w:rPr>
          <w:rFonts w:ascii="Times New Roman" w:hAnsi="Times New Roman"/>
          <w:sz w:val="24"/>
          <w:szCs w:val="24"/>
        </w:rPr>
        <w:t>odišnji</w:t>
      </w:r>
      <w:r w:rsidRPr="00F04668">
        <w:rPr>
          <w:rFonts w:ascii="Times New Roman" w:hAnsi="Times New Roman"/>
          <w:sz w:val="24"/>
          <w:szCs w:val="24"/>
        </w:rPr>
        <w:t xml:space="preserve"> izvještaj o izvršenju Proračuna Opć</w:t>
      </w:r>
      <w:r w:rsidR="00531752">
        <w:rPr>
          <w:rFonts w:ascii="Times New Roman" w:hAnsi="Times New Roman"/>
          <w:sz w:val="24"/>
          <w:szCs w:val="24"/>
        </w:rPr>
        <w:t>ine Donji Lapac</w:t>
      </w:r>
      <w:r w:rsidR="00EC1AC2" w:rsidRPr="00F04668">
        <w:rPr>
          <w:rFonts w:ascii="Times New Roman" w:hAnsi="Times New Roman"/>
          <w:sz w:val="24"/>
          <w:szCs w:val="24"/>
        </w:rPr>
        <w:t xml:space="preserve"> za 202</w:t>
      </w:r>
      <w:r w:rsidR="00470307">
        <w:rPr>
          <w:rFonts w:ascii="Times New Roman" w:hAnsi="Times New Roman"/>
          <w:sz w:val="24"/>
          <w:szCs w:val="24"/>
        </w:rPr>
        <w:t>5</w:t>
      </w:r>
      <w:r w:rsidRPr="00F04668">
        <w:rPr>
          <w:rFonts w:ascii="Times New Roman" w:hAnsi="Times New Roman"/>
          <w:sz w:val="24"/>
          <w:szCs w:val="24"/>
        </w:rPr>
        <w:t>.g. sadrži financijske podatke o izvršenju proračuna Općine i financijskih planova  proračunskih korisnika</w:t>
      </w:r>
      <w:r w:rsidR="00295161">
        <w:rPr>
          <w:rFonts w:ascii="Times New Roman" w:hAnsi="Times New Roman"/>
          <w:sz w:val="24"/>
          <w:szCs w:val="24"/>
        </w:rPr>
        <w:t>, i to:</w:t>
      </w:r>
      <w:r w:rsidR="00531752">
        <w:rPr>
          <w:rFonts w:ascii="Times New Roman" w:hAnsi="Times New Roman"/>
          <w:sz w:val="24"/>
          <w:szCs w:val="24"/>
        </w:rPr>
        <w:t xml:space="preserve"> Narodne knjižnice „Petar Preradović“, </w:t>
      </w:r>
      <w:r w:rsidRPr="00F04668">
        <w:rPr>
          <w:rFonts w:ascii="Times New Roman" w:hAnsi="Times New Roman"/>
          <w:sz w:val="24"/>
          <w:szCs w:val="24"/>
        </w:rPr>
        <w:t xml:space="preserve"> i Vijeća srpske na</w:t>
      </w:r>
      <w:r w:rsidR="00531752">
        <w:rPr>
          <w:rFonts w:ascii="Times New Roman" w:hAnsi="Times New Roman"/>
          <w:sz w:val="24"/>
          <w:szCs w:val="24"/>
        </w:rPr>
        <w:t>cionalne manjine u Općini Donji Lapac</w:t>
      </w:r>
      <w:r w:rsidRPr="00F04668">
        <w:rPr>
          <w:rFonts w:ascii="Times New Roman" w:hAnsi="Times New Roman"/>
          <w:sz w:val="24"/>
          <w:szCs w:val="24"/>
        </w:rPr>
        <w:t>.</w:t>
      </w:r>
    </w:p>
    <w:p w14:paraId="6117D32E" w14:textId="47476F5E" w:rsidR="000955D6" w:rsidRPr="00F04668" w:rsidRDefault="000955D6" w:rsidP="000955D6">
      <w:pPr>
        <w:jc w:val="both"/>
        <w:rPr>
          <w:rFonts w:ascii="Times New Roman" w:hAnsi="Times New Roman" w:cs="Times New Roman"/>
          <w:sz w:val="24"/>
          <w:szCs w:val="24"/>
        </w:rPr>
      </w:pPr>
      <w:r w:rsidRPr="00F04668">
        <w:rPr>
          <w:rFonts w:ascii="Times New Roman" w:hAnsi="Times New Roman" w:cs="Times New Roman"/>
          <w:sz w:val="24"/>
          <w:szCs w:val="24"/>
        </w:rPr>
        <w:t xml:space="preserve">Na sadržaj </w:t>
      </w:r>
      <w:r w:rsidR="0098058A">
        <w:rPr>
          <w:rFonts w:ascii="Times New Roman" w:hAnsi="Times New Roman" w:cs="Times New Roman"/>
          <w:sz w:val="24"/>
          <w:szCs w:val="24"/>
        </w:rPr>
        <w:t>g</w:t>
      </w:r>
      <w:r w:rsidRPr="00F04668">
        <w:rPr>
          <w:rFonts w:ascii="Times New Roman" w:hAnsi="Times New Roman" w:cs="Times New Roman"/>
          <w:sz w:val="24"/>
          <w:szCs w:val="24"/>
        </w:rPr>
        <w:t>odišnjeg izvještaja o izvršenju Proračuna</w:t>
      </w:r>
      <w:r w:rsidR="00BC7AEB">
        <w:rPr>
          <w:rFonts w:ascii="Times New Roman" w:hAnsi="Times New Roman" w:cs="Times New Roman"/>
          <w:sz w:val="24"/>
          <w:szCs w:val="24"/>
        </w:rPr>
        <w:t xml:space="preserve"> za 202</w:t>
      </w:r>
      <w:r w:rsidR="00470307">
        <w:rPr>
          <w:rFonts w:ascii="Times New Roman" w:hAnsi="Times New Roman" w:cs="Times New Roman"/>
          <w:sz w:val="24"/>
          <w:szCs w:val="24"/>
        </w:rPr>
        <w:t>5</w:t>
      </w:r>
      <w:r w:rsidR="00BC7AEB">
        <w:rPr>
          <w:rFonts w:ascii="Times New Roman" w:hAnsi="Times New Roman" w:cs="Times New Roman"/>
          <w:sz w:val="24"/>
          <w:szCs w:val="24"/>
        </w:rPr>
        <w:t>.g.</w:t>
      </w:r>
      <w:r w:rsidRPr="00F04668">
        <w:rPr>
          <w:rFonts w:ascii="Times New Roman" w:hAnsi="Times New Roman" w:cs="Times New Roman"/>
          <w:sz w:val="24"/>
          <w:szCs w:val="24"/>
        </w:rPr>
        <w:t xml:space="preserve"> primjenjuju se odredbe</w:t>
      </w:r>
      <w:r w:rsidR="00BC7AEB">
        <w:rPr>
          <w:rFonts w:ascii="Times New Roman" w:hAnsi="Times New Roman" w:cs="Times New Roman"/>
          <w:sz w:val="24"/>
          <w:szCs w:val="24"/>
        </w:rPr>
        <w:t xml:space="preserve"> </w:t>
      </w:r>
      <w:r w:rsidR="0098058A">
        <w:rPr>
          <w:rFonts w:ascii="Times New Roman" w:hAnsi="Times New Roman" w:cs="Times New Roman"/>
          <w:sz w:val="24"/>
          <w:szCs w:val="24"/>
        </w:rPr>
        <w:t>Zakona o proračunu</w:t>
      </w:r>
      <w:r w:rsidR="00BC7AEB">
        <w:rPr>
          <w:rFonts w:ascii="Times New Roman" w:hAnsi="Times New Roman" w:cs="Times New Roman"/>
          <w:sz w:val="24"/>
          <w:szCs w:val="24"/>
        </w:rPr>
        <w:t xml:space="preserve"> i </w:t>
      </w:r>
      <w:r w:rsidRPr="00F04668">
        <w:rPr>
          <w:rFonts w:ascii="Times New Roman" w:hAnsi="Times New Roman" w:cs="Times New Roman"/>
          <w:sz w:val="24"/>
          <w:szCs w:val="24"/>
        </w:rPr>
        <w:t xml:space="preserve">  Pravilnik o polugodišnjem i godišnjem izvještaju o izvršenju proračuna („Narodne no</w:t>
      </w:r>
      <w:r w:rsidR="006A788F">
        <w:rPr>
          <w:rFonts w:ascii="Times New Roman" w:hAnsi="Times New Roman" w:cs="Times New Roman"/>
          <w:sz w:val="24"/>
          <w:szCs w:val="24"/>
        </w:rPr>
        <w:t xml:space="preserve">vine“ br. 24/13, 102/17, 01/20) te se  Izvještaj o izvršenju proračuna </w:t>
      </w:r>
      <w:r w:rsidRPr="00F04668">
        <w:rPr>
          <w:rFonts w:ascii="Times New Roman" w:hAnsi="Times New Roman" w:cs="Times New Roman"/>
          <w:sz w:val="24"/>
          <w:szCs w:val="24"/>
        </w:rPr>
        <w:t xml:space="preserve"> sastoji od:</w:t>
      </w:r>
    </w:p>
    <w:p w14:paraId="6A0D7F06" w14:textId="77777777" w:rsidR="000955D6" w:rsidRPr="00AC1128" w:rsidRDefault="00EC1AC2" w:rsidP="006336BA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C1128">
        <w:rPr>
          <w:rFonts w:ascii="Times New Roman" w:hAnsi="Times New Roman" w:cs="Times New Roman"/>
          <w:sz w:val="24"/>
          <w:szCs w:val="24"/>
        </w:rPr>
        <w:t xml:space="preserve">Opći dio proračuna koji čini </w:t>
      </w:r>
      <w:r w:rsidR="000955D6" w:rsidRPr="00AC1128">
        <w:rPr>
          <w:rFonts w:ascii="Times New Roman" w:hAnsi="Times New Roman" w:cs="Times New Roman"/>
          <w:sz w:val="24"/>
          <w:szCs w:val="24"/>
        </w:rPr>
        <w:t>Račun prihoda i rashoda i Račun f</w:t>
      </w:r>
      <w:r w:rsidR="00F81DFC" w:rsidRPr="00AC1128">
        <w:rPr>
          <w:rFonts w:ascii="Times New Roman" w:hAnsi="Times New Roman" w:cs="Times New Roman"/>
          <w:sz w:val="24"/>
          <w:szCs w:val="24"/>
        </w:rPr>
        <w:t>inanciranja na razini odjeljka</w:t>
      </w:r>
      <w:r w:rsidR="000955D6" w:rsidRPr="00AC1128">
        <w:rPr>
          <w:rFonts w:ascii="Times New Roman" w:hAnsi="Times New Roman" w:cs="Times New Roman"/>
          <w:sz w:val="24"/>
          <w:szCs w:val="24"/>
        </w:rPr>
        <w:t xml:space="preserve"> razrađeni po ekonomskoj klasifikaciji, izvorima financiranja i prema funkcijskoj klasifikaciji,</w:t>
      </w:r>
    </w:p>
    <w:p w14:paraId="22CEF7ED" w14:textId="475A50BD" w:rsidR="000955D6" w:rsidRDefault="000955D6" w:rsidP="006336BA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04668">
        <w:rPr>
          <w:rFonts w:ascii="Times New Roman" w:hAnsi="Times New Roman" w:cs="Times New Roman"/>
          <w:sz w:val="24"/>
          <w:szCs w:val="24"/>
        </w:rPr>
        <w:t>Posebni dio proračuna po organizacijskoj i programskoj klasifikaciji</w:t>
      </w:r>
      <w:r w:rsidR="00F81DFC" w:rsidRPr="00F04668">
        <w:rPr>
          <w:rFonts w:ascii="Times New Roman" w:hAnsi="Times New Roman" w:cs="Times New Roman"/>
          <w:sz w:val="24"/>
          <w:szCs w:val="24"/>
        </w:rPr>
        <w:t xml:space="preserve"> na razini odjeljka ekonomske klasifikacije</w:t>
      </w:r>
      <w:r w:rsidRPr="00F04668">
        <w:rPr>
          <w:rFonts w:ascii="Times New Roman" w:hAnsi="Times New Roman" w:cs="Times New Roman"/>
          <w:sz w:val="24"/>
          <w:szCs w:val="24"/>
        </w:rPr>
        <w:t>,</w:t>
      </w:r>
    </w:p>
    <w:p w14:paraId="6ED83754" w14:textId="05379079" w:rsidR="006A788F" w:rsidRPr="00F04668" w:rsidRDefault="006A788F" w:rsidP="006336BA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godišnjeg izvještaja o izvršenju proračuna,</w:t>
      </w:r>
    </w:p>
    <w:p w14:paraId="1057E44C" w14:textId="3980490F" w:rsidR="00F81DFC" w:rsidRDefault="00F81DFC" w:rsidP="006336BA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04668">
        <w:rPr>
          <w:rFonts w:ascii="Times New Roman" w:hAnsi="Times New Roman" w:cs="Times New Roman"/>
          <w:sz w:val="24"/>
          <w:szCs w:val="24"/>
        </w:rPr>
        <w:t>Izvještaj o korištenju proračunske zalihe,</w:t>
      </w:r>
    </w:p>
    <w:p w14:paraId="097F856A" w14:textId="240929AC" w:rsidR="00044E7C" w:rsidRPr="00044E7C" w:rsidRDefault="00044E7C" w:rsidP="00044E7C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04668">
        <w:rPr>
          <w:rFonts w:ascii="Times New Roman" w:hAnsi="Times New Roman" w:cs="Times New Roman"/>
          <w:sz w:val="24"/>
          <w:szCs w:val="24"/>
        </w:rPr>
        <w:t>Izvještaj o zaduživanju na domaćem i stranom tržištu,</w:t>
      </w:r>
    </w:p>
    <w:p w14:paraId="16DDFB46" w14:textId="3AF305AB" w:rsidR="000955D6" w:rsidRDefault="000955D6" w:rsidP="006336BA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04668">
        <w:rPr>
          <w:rFonts w:ascii="Times New Roman" w:hAnsi="Times New Roman" w:cs="Times New Roman"/>
          <w:sz w:val="24"/>
          <w:szCs w:val="24"/>
        </w:rPr>
        <w:t>Izvještaj o danim jamstvima i izdacima po jamstvima</w:t>
      </w:r>
      <w:r w:rsidR="00044E7C">
        <w:rPr>
          <w:rFonts w:ascii="Times New Roman" w:hAnsi="Times New Roman" w:cs="Times New Roman"/>
          <w:sz w:val="24"/>
          <w:szCs w:val="24"/>
        </w:rPr>
        <w:t>.</w:t>
      </w:r>
    </w:p>
    <w:p w14:paraId="16CFB469" w14:textId="23DED882" w:rsidR="00D64F79" w:rsidRPr="00D64F79" w:rsidRDefault="00D64F79" w:rsidP="00D64F79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D3022B2" w14:textId="77777777" w:rsidR="006A788F" w:rsidRPr="00F04668" w:rsidRDefault="006A788F" w:rsidP="006A788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BF50806" w14:textId="266914F1" w:rsidR="006A788F" w:rsidRPr="00DC31E2" w:rsidRDefault="00D64F79" w:rsidP="00D64F79">
      <w:pPr>
        <w:pStyle w:val="Odlomakpopisa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DC31E2">
        <w:rPr>
          <w:rFonts w:ascii="Times New Roman" w:hAnsi="Times New Roman" w:cs="Times New Roman"/>
          <w:b/>
          <w:bCs/>
          <w:iCs/>
          <w:color w:val="000000"/>
          <w:sz w:val="26"/>
          <w:szCs w:val="26"/>
          <w:shd w:val="clear" w:color="auto" w:fill="FFFFFF"/>
        </w:rPr>
        <w:t>OBRAZLOŽENJE GODIŠNJEG IZVJEŠTAJA O IZVRŠENJU PRORAČUNA</w:t>
      </w:r>
    </w:p>
    <w:p w14:paraId="2E9ADA32" w14:textId="77777777" w:rsidR="00D64F79" w:rsidRPr="00DC31E2" w:rsidRDefault="00D64F79" w:rsidP="00D64F79">
      <w:pPr>
        <w:pStyle w:val="Odlomakpopisa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14:paraId="358B13A9" w14:textId="5451FD67" w:rsidR="00D64F79" w:rsidRPr="00DC31E2" w:rsidRDefault="00B64DFA" w:rsidP="00D64F79">
      <w:pPr>
        <w:pStyle w:val="Odlomakpopisa"/>
        <w:numPr>
          <w:ilvl w:val="1"/>
          <w:numId w:val="45"/>
        </w:numPr>
        <w:spacing w:after="0"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DC31E2">
        <w:rPr>
          <w:rFonts w:ascii="Times New Roman" w:hAnsi="Times New Roman" w:cs="Times New Roman"/>
          <w:b/>
          <w:bCs/>
          <w:iCs/>
          <w:color w:val="000000"/>
          <w:sz w:val="26"/>
          <w:szCs w:val="26"/>
          <w:shd w:val="clear" w:color="auto" w:fill="FFFFFF"/>
        </w:rPr>
        <w:t xml:space="preserve"> </w:t>
      </w:r>
      <w:r w:rsidR="00C1481E">
        <w:rPr>
          <w:rFonts w:ascii="Times New Roman" w:hAnsi="Times New Roman" w:cs="Times New Roman"/>
          <w:b/>
          <w:bCs/>
          <w:iCs/>
          <w:color w:val="000000"/>
          <w:sz w:val="26"/>
          <w:szCs w:val="26"/>
          <w:shd w:val="clear" w:color="auto" w:fill="FFFFFF"/>
        </w:rPr>
        <w:t>Obrazloženje</w:t>
      </w:r>
      <w:r w:rsidR="00D64F79" w:rsidRPr="00DC31E2">
        <w:rPr>
          <w:rFonts w:ascii="Times New Roman" w:hAnsi="Times New Roman" w:cs="Times New Roman"/>
          <w:b/>
          <w:bCs/>
          <w:iCs/>
          <w:color w:val="000000"/>
          <w:sz w:val="26"/>
          <w:szCs w:val="26"/>
          <w:shd w:val="clear" w:color="auto" w:fill="FFFFFF"/>
        </w:rPr>
        <w:t xml:space="preserve"> izvještaja</w:t>
      </w:r>
    </w:p>
    <w:p w14:paraId="74970E0E" w14:textId="77777777" w:rsidR="0085310F" w:rsidRPr="00F04668" w:rsidRDefault="0085310F" w:rsidP="0085310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F74B787" w14:textId="0CF5F8E9" w:rsidR="00822FA3" w:rsidRPr="008F3CD6" w:rsidRDefault="00822FA3" w:rsidP="008F3CD6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C39">
        <w:rPr>
          <w:rFonts w:ascii="Times New Roman" w:hAnsi="Times New Roman" w:cs="Times New Roman"/>
          <w:b/>
          <w:sz w:val="24"/>
          <w:szCs w:val="24"/>
        </w:rPr>
        <w:t xml:space="preserve">Ukupni </w:t>
      </w:r>
      <w:r w:rsidR="00295161" w:rsidRPr="00D67C39">
        <w:rPr>
          <w:rFonts w:ascii="Times New Roman" w:hAnsi="Times New Roman" w:cs="Times New Roman"/>
          <w:b/>
          <w:sz w:val="24"/>
          <w:szCs w:val="24"/>
        </w:rPr>
        <w:t xml:space="preserve">ostvareni </w:t>
      </w:r>
      <w:r w:rsidRPr="00D67C39">
        <w:rPr>
          <w:rFonts w:ascii="Times New Roman" w:hAnsi="Times New Roman" w:cs="Times New Roman"/>
          <w:b/>
          <w:sz w:val="24"/>
          <w:szCs w:val="24"/>
        </w:rPr>
        <w:t>prihodi</w:t>
      </w:r>
      <w:r w:rsidRPr="008F3CD6">
        <w:rPr>
          <w:rFonts w:ascii="Times New Roman" w:hAnsi="Times New Roman" w:cs="Times New Roman"/>
          <w:sz w:val="24"/>
          <w:szCs w:val="24"/>
        </w:rPr>
        <w:t xml:space="preserve"> poslovanja iznose </w:t>
      </w:r>
      <w:r w:rsidR="00295161" w:rsidRPr="008F3CD6">
        <w:rPr>
          <w:rFonts w:ascii="Times New Roman" w:hAnsi="Times New Roman" w:cs="Times New Roman"/>
          <w:sz w:val="24"/>
          <w:szCs w:val="24"/>
        </w:rPr>
        <w:t xml:space="preserve"> </w:t>
      </w:r>
      <w:r w:rsidR="009745D1">
        <w:rPr>
          <w:rFonts w:ascii="Times New Roman" w:hAnsi="Times New Roman" w:cs="Times New Roman"/>
          <w:sz w:val="24"/>
          <w:szCs w:val="24"/>
        </w:rPr>
        <w:t>1.</w:t>
      </w:r>
      <w:r w:rsidR="00470307">
        <w:rPr>
          <w:rFonts w:ascii="Times New Roman" w:hAnsi="Times New Roman" w:cs="Times New Roman"/>
          <w:sz w:val="24"/>
          <w:szCs w:val="24"/>
        </w:rPr>
        <w:t>818.712,75</w:t>
      </w:r>
      <w:r w:rsidR="00960C10">
        <w:rPr>
          <w:rFonts w:ascii="Times New Roman" w:hAnsi="Times New Roman" w:cs="Times New Roman"/>
          <w:sz w:val="24"/>
          <w:szCs w:val="24"/>
        </w:rPr>
        <w:t xml:space="preserve"> eura</w:t>
      </w:r>
      <w:r w:rsidR="00295161" w:rsidRPr="008F3CD6">
        <w:rPr>
          <w:rFonts w:ascii="Times New Roman" w:hAnsi="Times New Roman" w:cs="Times New Roman"/>
          <w:sz w:val="24"/>
          <w:szCs w:val="24"/>
        </w:rPr>
        <w:t xml:space="preserve"> </w:t>
      </w:r>
      <w:r w:rsidRPr="008F3CD6">
        <w:rPr>
          <w:rFonts w:ascii="Times New Roman" w:hAnsi="Times New Roman" w:cs="Times New Roman"/>
          <w:sz w:val="24"/>
          <w:szCs w:val="24"/>
        </w:rPr>
        <w:t xml:space="preserve">za i </w:t>
      </w:r>
      <w:r w:rsidR="00960C10">
        <w:rPr>
          <w:rFonts w:ascii="Times New Roman" w:hAnsi="Times New Roman" w:cs="Times New Roman"/>
          <w:sz w:val="24"/>
          <w:szCs w:val="24"/>
        </w:rPr>
        <w:t xml:space="preserve">čine </w:t>
      </w:r>
      <w:r w:rsidR="00470307">
        <w:rPr>
          <w:rFonts w:ascii="Times New Roman" w:hAnsi="Times New Roman" w:cs="Times New Roman"/>
          <w:sz w:val="24"/>
          <w:szCs w:val="24"/>
        </w:rPr>
        <w:t>76,57</w:t>
      </w:r>
      <w:r w:rsidR="00C2049A">
        <w:rPr>
          <w:rFonts w:ascii="Times New Roman" w:hAnsi="Times New Roman" w:cs="Times New Roman"/>
          <w:sz w:val="24"/>
          <w:szCs w:val="24"/>
        </w:rPr>
        <w:t xml:space="preserve"> % planiranih prihoda</w:t>
      </w:r>
      <w:r w:rsidRPr="008F3CD6">
        <w:rPr>
          <w:rFonts w:ascii="Times New Roman" w:hAnsi="Times New Roman" w:cs="Times New Roman"/>
          <w:sz w:val="24"/>
          <w:szCs w:val="24"/>
        </w:rPr>
        <w:t>.</w:t>
      </w:r>
    </w:p>
    <w:p w14:paraId="1CAD6E06" w14:textId="6AC1FBD5" w:rsidR="00402163" w:rsidRDefault="00822FA3" w:rsidP="000F0F2B">
      <w:pPr>
        <w:pStyle w:val="Odlomakpopisa"/>
        <w:numPr>
          <w:ilvl w:val="0"/>
          <w:numId w:val="20"/>
        </w:num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67C39">
        <w:rPr>
          <w:rFonts w:ascii="Times New Roman" w:hAnsi="Times New Roman" w:cs="Times New Roman"/>
          <w:b/>
          <w:sz w:val="24"/>
          <w:szCs w:val="24"/>
        </w:rPr>
        <w:t>U strukturi ukupnih prihoda</w:t>
      </w:r>
      <w:r w:rsidRPr="00126AA2">
        <w:rPr>
          <w:rFonts w:ascii="Times New Roman" w:hAnsi="Times New Roman" w:cs="Times New Roman"/>
          <w:sz w:val="24"/>
          <w:szCs w:val="24"/>
        </w:rPr>
        <w:t xml:space="preserve"> </w:t>
      </w:r>
      <w:r w:rsidR="00960C10">
        <w:rPr>
          <w:rFonts w:ascii="Times New Roman" w:hAnsi="Times New Roman" w:cs="Times New Roman"/>
          <w:sz w:val="24"/>
          <w:szCs w:val="24"/>
        </w:rPr>
        <w:t>značajniji prihodi čine:</w:t>
      </w:r>
    </w:p>
    <w:p w14:paraId="514BF9FB" w14:textId="39764A88" w:rsidR="00960C10" w:rsidRDefault="00960C10" w:rsidP="00960C10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poreza  na dohodak </w:t>
      </w:r>
      <w:r w:rsidR="00470307">
        <w:rPr>
          <w:rFonts w:ascii="Times New Roman" w:hAnsi="Times New Roman" w:cs="Times New Roman"/>
          <w:sz w:val="24"/>
          <w:szCs w:val="24"/>
        </w:rPr>
        <w:t>232.574,37</w:t>
      </w:r>
      <w:r>
        <w:rPr>
          <w:rFonts w:ascii="Times New Roman" w:hAnsi="Times New Roman" w:cs="Times New Roman"/>
          <w:sz w:val="24"/>
          <w:szCs w:val="24"/>
        </w:rPr>
        <w:t xml:space="preserve"> eura,</w:t>
      </w:r>
    </w:p>
    <w:p w14:paraId="07818572" w14:textId="05817863" w:rsidR="00960C10" w:rsidRDefault="00960C10" w:rsidP="00960C10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Tekuće pomoći proračunu </w:t>
      </w:r>
      <w:r w:rsidR="00470307">
        <w:rPr>
          <w:rFonts w:ascii="Times New Roman" w:hAnsi="Times New Roman" w:cs="Times New Roman"/>
          <w:sz w:val="24"/>
          <w:szCs w:val="24"/>
        </w:rPr>
        <w:t>413.590,65</w:t>
      </w:r>
      <w:r w:rsidR="009745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eura,</w:t>
      </w:r>
    </w:p>
    <w:p w14:paraId="202E4A85" w14:textId="397D2874" w:rsidR="00960C10" w:rsidRDefault="00960C10" w:rsidP="00960C10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Kapitalne pomoći proračunu </w:t>
      </w:r>
      <w:r w:rsidR="00470307">
        <w:rPr>
          <w:rFonts w:ascii="Times New Roman" w:hAnsi="Times New Roman" w:cs="Times New Roman"/>
          <w:sz w:val="24"/>
          <w:szCs w:val="24"/>
        </w:rPr>
        <w:t>553.550,34</w:t>
      </w:r>
      <w:r w:rsidR="009745D1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75F9C800" w14:textId="7185A0FE" w:rsidR="00960C10" w:rsidRDefault="00960C10" w:rsidP="00960C10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Tekuće pomoći od izvanproračunskih korisnika (HZMO javni radovi i sl. ) </w:t>
      </w:r>
      <w:r w:rsidR="00470307">
        <w:rPr>
          <w:rFonts w:ascii="Times New Roman" w:hAnsi="Times New Roman" w:cs="Times New Roman"/>
          <w:sz w:val="24"/>
          <w:szCs w:val="24"/>
        </w:rPr>
        <w:t>288.736,32</w:t>
      </w:r>
      <w:r>
        <w:rPr>
          <w:rFonts w:ascii="Times New Roman" w:hAnsi="Times New Roman" w:cs="Times New Roman"/>
          <w:sz w:val="24"/>
          <w:szCs w:val="24"/>
        </w:rPr>
        <w:t xml:space="preserve"> eura,</w:t>
      </w:r>
    </w:p>
    <w:p w14:paraId="3BA18CD9" w14:textId="3180F8C4" w:rsidR="00960C10" w:rsidRDefault="00960C10" w:rsidP="00960C10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zakupa i iznajmljivanja imovine </w:t>
      </w:r>
      <w:r w:rsidR="00470307">
        <w:rPr>
          <w:rFonts w:ascii="Times New Roman" w:hAnsi="Times New Roman" w:cs="Times New Roman"/>
          <w:sz w:val="24"/>
          <w:szCs w:val="24"/>
        </w:rPr>
        <w:t>29.324,60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4019520C" w14:textId="36FADA3C" w:rsidR="00960C10" w:rsidRDefault="00960C10" w:rsidP="00960C10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doprinosa za šume </w:t>
      </w:r>
      <w:r w:rsidR="00470307">
        <w:rPr>
          <w:rFonts w:ascii="Times New Roman" w:hAnsi="Times New Roman" w:cs="Times New Roman"/>
          <w:sz w:val="24"/>
          <w:szCs w:val="24"/>
        </w:rPr>
        <w:t>146.733,68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0EF24E6C" w14:textId="3F7C650A" w:rsidR="005208D2" w:rsidRDefault="005208D2" w:rsidP="00960C10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komunalne naknade </w:t>
      </w:r>
      <w:r w:rsidR="00470307">
        <w:rPr>
          <w:rFonts w:ascii="Times New Roman" w:hAnsi="Times New Roman" w:cs="Times New Roman"/>
          <w:sz w:val="24"/>
          <w:szCs w:val="24"/>
        </w:rPr>
        <w:t>79.887,94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4AFAD058" w14:textId="7377060D" w:rsidR="00D67C39" w:rsidRDefault="00E06D38" w:rsidP="005F2A13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3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</w:t>
      </w:r>
      <w:r w:rsidR="00822FA3" w:rsidRPr="006D3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kupni rashodi poslovanja</w:t>
      </w:r>
      <w:r w:rsidR="00822FA3" w:rsidRPr="005F2A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ostvareni su u iznosu od </w:t>
      </w:r>
      <w:r w:rsidR="000D1AF7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470307">
        <w:rPr>
          <w:rFonts w:ascii="Times New Roman" w:hAnsi="Times New Roman" w:cs="Times New Roman"/>
          <w:color w:val="000000" w:themeColor="text1"/>
          <w:sz w:val="24"/>
          <w:szCs w:val="24"/>
        </w:rPr>
        <w:t>941.579,66</w:t>
      </w:r>
      <w:r w:rsidR="00D67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što čini </w:t>
      </w:r>
      <w:r w:rsidR="00470307">
        <w:rPr>
          <w:rFonts w:ascii="Times New Roman" w:hAnsi="Times New Roman" w:cs="Times New Roman"/>
          <w:color w:val="000000" w:themeColor="text1"/>
          <w:sz w:val="24"/>
          <w:szCs w:val="24"/>
        </w:rPr>
        <w:t>81,74</w:t>
      </w:r>
      <w:r w:rsidR="00D67C39">
        <w:rPr>
          <w:rFonts w:ascii="Times New Roman" w:hAnsi="Times New Roman" w:cs="Times New Roman"/>
          <w:color w:val="000000" w:themeColor="text1"/>
          <w:sz w:val="24"/>
          <w:szCs w:val="24"/>
        </w:rPr>
        <w:t>% planiranog. Strukturu ukupnih rashoda sačinjavaju računske skupine:</w:t>
      </w:r>
    </w:p>
    <w:p w14:paraId="0CD5FBF8" w14:textId="7871B2BF" w:rsidR="00D67C39" w:rsidRDefault="00280E32" w:rsidP="005F2A13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FE1">
        <w:rPr>
          <w:rFonts w:ascii="Times New Roman" w:hAnsi="Times New Roman" w:cs="Times New Roman"/>
          <w:color w:val="000000" w:themeColor="text1"/>
          <w:sz w:val="24"/>
          <w:szCs w:val="24"/>
        </w:rPr>
        <w:t>31 – rashodi za zaposlene</w:t>
      </w:r>
      <w:r w:rsidR="00D67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iznose ukupno </w:t>
      </w:r>
      <w:r w:rsidR="00323CFC">
        <w:rPr>
          <w:rFonts w:ascii="Times New Roman" w:hAnsi="Times New Roman" w:cs="Times New Roman"/>
          <w:color w:val="000000" w:themeColor="text1"/>
          <w:sz w:val="24"/>
          <w:szCs w:val="24"/>
        </w:rPr>
        <w:t>544.268,12</w:t>
      </w:r>
      <w:r w:rsidR="00D67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a dijele se na:</w:t>
      </w:r>
    </w:p>
    <w:p w14:paraId="0688FAA3" w14:textId="19999493" w:rsidR="00D67C39" w:rsidRDefault="00D67C39" w:rsidP="00D67C39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Plaće načelnika i njegova zamjenika </w:t>
      </w:r>
      <w:r w:rsidR="00323CFC">
        <w:rPr>
          <w:rFonts w:ascii="Times New Roman" w:hAnsi="Times New Roman" w:cs="Times New Roman"/>
          <w:color w:val="000000" w:themeColor="text1"/>
          <w:sz w:val="24"/>
          <w:szCs w:val="24"/>
        </w:rPr>
        <w:t>88.915,68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</w:p>
    <w:p w14:paraId="0F46E600" w14:textId="25CB0FD1" w:rsidR="004A0FA6" w:rsidRDefault="00D67C39" w:rsidP="00D67C39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Plaće Jedinstvenog upravnog odjela </w:t>
      </w:r>
      <w:r w:rsidR="00323CFC">
        <w:rPr>
          <w:rFonts w:ascii="Times New Roman" w:hAnsi="Times New Roman" w:cs="Times New Roman"/>
          <w:color w:val="000000" w:themeColor="text1"/>
          <w:sz w:val="24"/>
          <w:szCs w:val="24"/>
        </w:rPr>
        <w:t>195.469,61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</w:p>
    <w:p w14:paraId="45616D7B" w14:textId="31D4CA83" w:rsidR="004A0FA6" w:rsidRDefault="004A0FA6" w:rsidP="00D67C39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Plaća javni radovi </w:t>
      </w:r>
      <w:r w:rsidR="00323CFC">
        <w:rPr>
          <w:rFonts w:ascii="Times New Roman" w:hAnsi="Times New Roman" w:cs="Times New Roman"/>
          <w:color w:val="000000" w:themeColor="text1"/>
          <w:sz w:val="24"/>
          <w:szCs w:val="24"/>
        </w:rPr>
        <w:t>21.416,93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</w:p>
    <w:p w14:paraId="00A221DB" w14:textId="46A44FBE" w:rsidR="004A0FA6" w:rsidRDefault="004A0FA6" w:rsidP="00D67C39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Plaća Program „ZAŽELI“ </w:t>
      </w:r>
      <w:r w:rsidR="00323CFC">
        <w:rPr>
          <w:rFonts w:ascii="Times New Roman" w:hAnsi="Times New Roman" w:cs="Times New Roman"/>
          <w:color w:val="000000" w:themeColor="text1"/>
          <w:sz w:val="24"/>
          <w:szCs w:val="24"/>
        </w:rPr>
        <w:t>235.281,51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</w:p>
    <w:p w14:paraId="0EE9EED5" w14:textId="3AED6CFA" w:rsidR="004A0FA6" w:rsidRPr="00CA49C4" w:rsidRDefault="004A0FA6" w:rsidP="00CA49C4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Plaća djelatnika narodne knjižnice </w:t>
      </w:r>
      <w:r w:rsidR="000D1AF7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323CFC">
        <w:rPr>
          <w:rFonts w:ascii="Times New Roman" w:hAnsi="Times New Roman" w:cs="Times New Roman"/>
          <w:color w:val="000000" w:themeColor="text1"/>
          <w:sz w:val="24"/>
          <w:szCs w:val="24"/>
        </w:rPr>
        <w:t>516,72</w:t>
      </w:r>
      <w:r w:rsidR="00CA4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</w:p>
    <w:p w14:paraId="6C89EA6B" w14:textId="6F393AB0" w:rsidR="002016F5" w:rsidRDefault="00280E32" w:rsidP="004A0FA6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0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 – materijalni rashodi</w:t>
      </w:r>
      <w:r w:rsidR="004A0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1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iznose </w:t>
      </w:r>
      <w:r w:rsidR="00323C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666.268,62 </w:t>
      </w:r>
      <w:r w:rsidR="002016F5">
        <w:rPr>
          <w:rFonts w:ascii="Times New Roman" w:hAnsi="Times New Roman" w:cs="Times New Roman"/>
          <w:color w:val="000000" w:themeColor="text1"/>
          <w:sz w:val="24"/>
          <w:szCs w:val="24"/>
        </w:rPr>
        <w:t>eura. Značajniji rashodi ove skupine su rashodi:</w:t>
      </w:r>
    </w:p>
    <w:p w14:paraId="4A1336BE" w14:textId="419AB8E9" w:rsidR="00227389" w:rsidRDefault="00227389" w:rsidP="00227389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3212 rashodi naknade za prijevoz zaposlenika na posao i s posla 16.058,94 eura</w:t>
      </w:r>
    </w:p>
    <w:p w14:paraId="140433D4" w14:textId="2ABC0D60" w:rsidR="00227389" w:rsidRDefault="00227389" w:rsidP="00227389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3221 uredski materijal ( papiri , toneri i sl. ) 16.425,032 eura</w:t>
      </w:r>
    </w:p>
    <w:p w14:paraId="437B472E" w14:textId="157EE0F0" w:rsidR="00B26921" w:rsidRPr="00B26921" w:rsidRDefault="00B26921" w:rsidP="00B26921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3232 usluge tekućeg 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invsticijskog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održavanja 22.137,18 odnosi se na tekuće održavanje upravnih zgrada,</w:t>
      </w:r>
    </w:p>
    <w:p w14:paraId="1E244608" w14:textId="35045E8A" w:rsidR="002016F5" w:rsidRDefault="002016F5" w:rsidP="002016F5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3223 rashodi za energiju u iznosu od </w:t>
      </w:r>
      <w:r w:rsidR="00227389">
        <w:rPr>
          <w:rFonts w:ascii="Times New Roman" w:hAnsi="Times New Roman" w:cs="Times New Roman"/>
          <w:color w:val="000000" w:themeColor="text1"/>
          <w:sz w:val="24"/>
          <w:szCs w:val="24"/>
        </w:rPr>
        <w:t>49.769,68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a sačinjavaju ih rashodi za benzin i dizel gorivo, rashodi za utrošak električne energije, rashodi za nabavu ogrjeva ( peleta ) za općinsku zgradu i zgradu srednje škole</w:t>
      </w:r>
    </w:p>
    <w:p w14:paraId="360B2D96" w14:textId="1B0A18FC" w:rsidR="0091253C" w:rsidRDefault="002016F5" w:rsidP="002016F5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3224 rashodi za materijal i dijelovi za tekuće i investicijsko održavanje iznose </w:t>
      </w:r>
      <w:r w:rsidR="00227389">
        <w:rPr>
          <w:rFonts w:ascii="Times New Roman" w:hAnsi="Times New Roman" w:cs="Times New Roman"/>
          <w:color w:val="000000" w:themeColor="text1"/>
          <w:sz w:val="24"/>
          <w:szCs w:val="24"/>
        </w:rPr>
        <w:t>48.516,16</w:t>
      </w:r>
      <w:r w:rsidR="00912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a odnose se na održavanje upravne zgrade i bivše zgrade srednje škole</w:t>
      </w:r>
      <w:r w:rsidR="00DA588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12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održavanje prijevoznih sredstava</w:t>
      </w:r>
      <w:r w:rsidR="00DA5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27389">
        <w:rPr>
          <w:rFonts w:ascii="Times New Roman" w:hAnsi="Times New Roman" w:cs="Times New Roman"/>
          <w:color w:val="000000" w:themeColor="text1"/>
          <w:sz w:val="24"/>
          <w:szCs w:val="24"/>
        </w:rPr>
        <w:t>te pripremu vrtićke zgrade.</w:t>
      </w:r>
    </w:p>
    <w:p w14:paraId="4DA150B3" w14:textId="77777777" w:rsidR="008B1667" w:rsidRDefault="008B1667" w:rsidP="002016F5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3E4548" w14:textId="3D4100FD" w:rsidR="0091253C" w:rsidRDefault="0091253C" w:rsidP="002016F5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3234 komunalne usluge iznose </w:t>
      </w:r>
      <w:r w:rsidR="00227389">
        <w:rPr>
          <w:rFonts w:ascii="Times New Roman" w:hAnsi="Times New Roman" w:cs="Times New Roman"/>
          <w:color w:val="000000" w:themeColor="text1"/>
          <w:sz w:val="24"/>
          <w:szCs w:val="24"/>
        </w:rPr>
        <w:t>182.006,79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a odnose se na čišćenje snijega u , održavanje i nasipanje lokalnih puteva</w:t>
      </w:r>
      <w:r w:rsidR="00201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0E32" w:rsidRPr="004A0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03CBF">
        <w:rPr>
          <w:rFonts w:ascii="Times New Roman" w:hAnsi="Times New Roman" w:cs="Times New Roman"/>
          <w:color w:val="000000" w:themeColor="text1"/>
          <w:sz w:val="24"/>
          <w:szCs w:val="24"/>
        </w:rPr>
        <w:t>malčiranje</w:t>
      </w:r>
      <w:proofErr w:type="spellEnd"/>
      <w:r w:rsidR="00103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puteva  eura a ostali preostali rashodi odnose se na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održavanje i košenje zelenih površina, na utrošak vode, uklanjanje i odvodnju otpadnih voda</w:t>
      </w:r>
    </w:p>
    <w:p w14:paraId="19CC377A" w14:textId="792EEB6C" w:rsidR="00227389" w:rsidRDefault="00227389" w:rsidP="002016F5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3235 zakupnine i najamnine</w:t>
      </w:r>
      <w:r w:rsidR="00B26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iznosu od 139.775,00 eura odnose se na nabavku komunalnog stroja putem financijskog lizinga,</w:t>
      </w:r>
    </w:p>
    <w:p w14:paraId="6851ED12" w14:textId="7BD2D5D5" w:rsidR="00B26921" w:rsidRDefault="00B26921" w:rsidP="002016F5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3236 zdravstvene i veterinarske usluge u iznosu od 19.954,37 eura odnose se na uklanjanje pasa lutalica sa ulica i zmija otrovnica,</w:t>
      </w:r>
    </w:p>
    <w:p w14:paraId="4EE054E6" w14:textId="7F3A820C" w:rsidR="008212E3" w:rsidRDefault="0091253C" w:rsidP="002016F5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3237 in</w:t>
      </w:r>
      <w:r w:rsidR="00431C3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elektualne i osobne</w:t>
      </w:r>
      <w:r w:rsidR="00431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usluge iznose </w:t>
      </w:r>
      <w:r w:rsidR="00B26921">
        <w:rPr>
          <w:rFonts w:ascii="Times New Roman" w:hAnsi="Times New Roman" w:cs="Times New Roman"/>
          <w:color w:val="000000" w:themeColor="text1"/>
          <w:sz w:val="24"/>
          <w:szCs w:val="24"/>
        </w:rPr>
        <w:t>84.313,14</w:t>
      </w:r>
      <w:r w:rsidR="00431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a čine ih ugovori o dijelu  eura gdje je većina </w:t>
      </w:r>
      <w:r w:rsidR="00D711E6">
        <w:rPr>
          <w:rFonts w:ascii="Times New Roman" w:hAnsi="Times New Roman" w:cs="Times New Roman"/>
          <w:color w:val="000000" w:themeColor="text1"/>
          <w:sz w:val="24"/>
          <w:szCs w:val="24"/>
        </w:rPr>
        <w:t>ugovor o djelu za domara ,intelektualne i osobne usluge eura a odnosi se na dva vozača hitne medicine</w:t>
      </w:r>
      <w:r w:rsidR="00431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provedba </w:t>
      </w:r>
      <w:r w:rsidR="00B26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lokalnih </w:t>
      </w:r>
      <w:r w:rsidR="00431C3D">
        <w:rPr>
          <w:rFonts w:ascii="Times New Roman" w:hAnsi="Times New Roman" w:cs="Times New Roman"/>
          <w:color w:val="000000" w:themeColor="text1"/>
          <w:sz w:val="24"/>
          <w:szCs w:val="24"/>
        </w:rPr>
        <w:t>izbora  , dok se ostali rashodi odnose na izradu idejnih rješenja</w:t>
      </w:r>
      <w:r w:rsidR="00821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održavanje i asfaltiranje cesta na području Općine Donji Lapac,</w:t>
      </w:r>
      <w:r w:rsidR="008B1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12E3">
        <w:rPr>
          <w:rFonts w:ascii="Times New Roman" w:hAnsi="Times New Roman" w:cs="Times New Roman"/>
          <w:color w:val="000000" w:themeColor="text1"/>
          <w:sz w:val="24"/>
          <w:szCs w:val="24"/>
        </w:rPr>
        <w:t>na izrade procjembenog elaborata za nekretnine, izmjene tehničke dokumentacije  i izmjene i dopune građevinskih dozvola i sl.</w:t>
      </w:r>
    </w:p>
    <w:p w14:paraId="7EDD469A" w14:textId="33B77B99" w:rsidR="00F96061" w:rsidRDefault="00280E32" w:rsidP="00F96061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2E3">
        <w:rPr>
          <w:rFonts w:ascii="Times New Roman" w:hAnsi="Times New Roman" w:cs="Times New Roman"/>
          <w:color w:val="000000" w:themeColor="text1"/>
          <w:sz w:val="24"/>
          <w:szCs w:val="24"/>
        </w:rPr>
        <w:t>34 – financijski rashodi</w:t>
      </w:r>
      <w:r w:rsidR="00821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iznose </w:t>
      </w:r>
      <w:r w:rsidR="00B26921">
        <w:rPr>
          <w:rFonts w:ascii="Times New Roman" w:hAnsi="Times New Roman" w:cs="Times New Roman"/>
          <w:color w:val="000000" w:themeColor="text1"/>
          <w:sz w:val="24"/>
          <w:szCs w:val="24"/>
        </w:rPr>
        <w:t>35.010,77</w:t>
      </w:r>
      <w:r w:rsidR="00821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te se dijele na bankarske usluge ( održavanje žiro računa ) i ostale nespomenute financijske rashode</w:t>
      </w:r>
      <w:r w:rsidR="00D711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odnose se na HRT pretplatu, naplatu prihoda od strane države u visini od 5% ostvarenih prihoda mjesečno</w:t>
      </w:r>
      <w:r w:rsidR="00B269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B806D9" w14:textId="4AB903C2" w:rsidR="00F96061" w:rsidRPr="00F96061" w:rsidRDefault="00F96061" w:rsidP="00F96061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6061">
        <w:rPr>
          <w:rFonts w:ascii="Times New Roman" w:hAnsi="Times New Roman" w:cs="Times New Roman"/>
          <w:color w:val="000000" w:themeColor="text1"/>
          <w:sz w:val="24"/>
          <w:szCs w:val="24"/>
        </w:rPr>
        <w:t>35 -</w:t>
      </w:r>
      <w:r w:rsidRPr="00F9606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subvencij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trgovačkim društvima iznose </w:t>
      </w:r>
      <w:r w:rsidR="00B26921">
        <w:rPr>
          <w:rFonts w:ascii="Times New Roman" w:hAnsi="Times New Roman" w:cs="Times New Roman"/>
          <w:color w:val="000000" w:themeColor="text1"/>
          <w:sz w:val="24"/>
          <w:szCs w:val="24"/>
        </w:rPr>
        <w:t>3.168,00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a odnose za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sufinanciranje autobusne linije Donji Lapac-</w:t>
      </w:r>
      <w:r w:rsidR="00B26921">
        <w:rPr>
          <w:rFonts w:ascii="Times New Roman" w:hAnsi="Times New Roman" w:cs="Times New Roman"/>
          <w:color w:val="000000" w:themeColor="text1"/>
          <w:sz w:val="24"/>
          <w:szCs w:val="24"/>
        </w:rPr>
        <w:t>Korenica</w:t>
      </w:r>
    </w:p>
    <w:p w14:paraId="1C22A3CB" w14:textId="642C79C2" w:rsidR="00822FA3" w:rsidRDefault="00280E32" w:rsidP="00F96061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6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37 – </w:t>
      </w:r>
      <w:r w:rsidR="008212E3" w:rsidRPr="00F96061">
        <w:rPr>
          <w:rFonts w:ascii="Times New Roman" w:hAnsi="Times New Roman" w:cs="Times New Roman"/>
          <w:color w:val="000000" w:themeColor="text1"/>
          <w:sz w:val="24"/>
          <w:szCs w:val="24"/>
        </w:rPr>
        <w:t>naknade građanima i kućanstvima</w:t>
      </w:r>
      <w:r w:rsidR="00F96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iznose </w:t>
      </w:r>
      <w:r w:rsidR="002472C4">
        <w:rPr>
          <w:rFonts w:ascii="Times New Roman" w:hAnsi="Times New Roman" w:cs="Times New Roman"/>
          <w:color w:val="000000" w:themeColor="text1"/>
          <w:sz w:val="24"/>
          <w:szCs w:val="24"/>
        </w:rPr>
        <w:t>26.</w:t>
      </w:r>
      <w:r w:rsidR="00B26921">
        <w:rPr>
          <w:rFonts w:ascii="Times New Roman" w:hAnsi="Times New Roman" w:cs="Times New Roman"/>
          <w:color w:val="000000" w:themeColor="text1"/>
          <w:sz w:val="24"/>
          <w:szCs w:val="24"/>
        </w:rPr>
        <w:t>074,06</w:t>
      </w:r>
      <w:r w:rsidR="00F96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a odnose se na:</w:t>
      </w:r>
    </w:p>
    <w:p w14:paraId="52E1A59C" w14:textId="3E8A2267" w:rsidR="00F96061" w:rsidRDefault="00F96061" w:rsidP="00F96061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Porodiljne naknade 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>500,00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eura,</w:t>
      </w:r>
      <w:r w:rsidR="002472C4">
        <w:rPr>
          <w:rFonts w:ascii="Times New Roman" w:hAnsi="Times New Roman" w:cs="Times New Roman"/>
          <w:color w:val="000000" w:themeColor="text1"/>
          <w:sz w:val="24"/>
          <w:szCs w:val="24"/>
        </w:rPr>
        <w:t>( 1 novorođeni u 202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472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godini) </w:t>
      </w:r>
    </w:p>
    <w:p w14:paraId="6C2173F0" w14:textId="4B827AF1" w:rsidR="00F96061" w:rsidRDefault="00F96061" w:rsidP="00F96061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Naknade građanima u novcu ( jednokratne novčane pomoći) 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>8.861,04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</w:p>
    <w:p w14:paraId="1241AACB" w14:textId="65065BDD" w:rsidR="00F96061" w:rsidRDefault="00F96061" w:rsidP="00F96061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Naknade građanima u naravi</w:t>
      </w:r>
      <w:r w:rsidR="002472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>1.899,13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</w:p>
    <w:p w14:paraId="79313E62" w14:textId="572C3294" w:rsidR="002472C4" w:rsidRPr="00E46E85" w:rsidRDefault="002472C4" w:rsidP="00E46E85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Prijevoz učenika 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>5.060,00 eura</w:t>
      </w:r>
    </w:p>
    <w:p w14:paraId="573417B6" w14:textId="514755D8" w:rsidR="002472C4" w:rsidRDefault="002472C4" w:rsidP="00F96061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Ogrjev 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>8.380,00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</w:p>
    <w:p w14:paraId="23280DE0" w14:textId="3AF935ED" w:rsidR="002472C4" w:rsidRDefault="002472C4" w:rsidP="00F96061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Prehrana učenika ( učenici pred škole) 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>1.373,89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</w:p>
    <w:p w14:paraId="7C41E497" w14:textId="6FE81005" w:rsidR="00F96061" w:rsidRDefault="00F96061" w:rsidP="00F96061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38 -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ostali rashodi</w:t>
      </w:r>
      <w:r w:rsidR="00D507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iznose </w:t>
      </w:r>
      <w:r w:rsidR="002472C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06.113,02 </w:t>
      </w:r>
      <w:r w:rsidR="00D507E3">
        <w:rPr>
          <w:rFonts w:ascii="Times New Roman" w:hAnsi="Times New Roman" w:cs="Times New Roman"/>
          <w:color w:val="000000" w:themeColor="text1"/>
          <w:sz w:val="24"/>
          <w:szCs w:val="24"/>
        </w:rPr>
        <w:t>eura a odnose se na:</w:t>
      </w:r>
    </w:p>
    <w:p w14:paraId="6C9FE7F1" w14:textId="7134C789" w:rsidR="006D32F4" w:rsidRDefault="00D507E3" w:rsidP="006D32F4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Sufinanciranje katoličke i pravoslavne crkve 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>4.000,00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</w:p>
    <w:p w14:paraId="5BB10A4A" w14:textId="4B827F48" w:rsidR="00E46E85" w:rsidRPr="006D32F4" w:rsidRDefault="00E46E85" w:rsidP="006D32F4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Udruge građana temeljem raspisanog natječaja 36.050,00 eura</w:t>
      </w:r>
    </w:p>
    <w:p w14:paraId="7B512786" w14:textId="6E8185D1" w:rsidR="00D507E3" w:rsidRDefault="00D507E3" w:rsidP="00D507E3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Tekuće dotacije DVD 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>35.000,00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</w:p>
    <w:p w14:paraId="2944A0D9" w14:textId="0B63A6C0" w:rsidR="00D507E3" w:rsidRDefault="00D507E3" w:rsidP="00D507E3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Tekuće dotacije Crveni križ Donji Lapac </w:t>
      </w:r>
      <w:r w:rsidR="00DA588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>6.500,00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</w:p>
    <w:p w14:paraId="53F0FF34" w14:textId="77777777" w:rsidR="00E46E85" w:rsidRDefault="00D507E3" w:rsidP="00E46E85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Osnovna škola Donji Lapac 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>5.840,00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a odnosi se na financiranje pred škole</w:t>
      </w:r>
      <w:r w:rsidR="00DA5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kroz plaću djelatnika i materijalna prava djelatnika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</w:t>
      </w:r>
    </w:p>
    <w:p w14:paraId="6669858E" w14:textId="2AA4C5FA" w:rsidR="00D507E3" w:rsidRPr="00E46E85" w:rsidRDefault="00E46E85" w:rsidP="00E46E85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Osnovna škola u iznosu od 7.447,520eura </w:t>
      </w:r>
      <w:r w:rsidR="00D507E3">
        <w:rPr>
          <w:rFonts w:ascii="Times New Roman" w:hAnsi="Times New Roman" w:cs="Times New Roman"/>
          <w:color w:val="000000" w:themeColor="text1"/>
          <w:sz w:val="24"/>
          <w:szCs w:val="24"/>
        </w:rPr>
        <w:t>financiranje izleta i terenske nastave</w:t>
      </w:r>
      <w:r w:rsidR="00DA588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507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sl.,</w:t>
      </w:r>
    </w:p>
    <w:p w14:paraId="2DC29CE6" w14:textId="7E9972E1" w:rsidR="006D32F4" w:rsidRDefault="006D32F4" w:rsidP="00D507E3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HGSS redovna dotacija </w:t>
      </w:r>
      <w:r w:rsidR="00DA5881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>275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,00 eura</w:t>
      </w:r>
    </w:p>
    <w:p w14:paraId="0917109C" w14:textId="504DCF20" w:rsidR="006D32F4" w:rsidRDefault="00571D52" w:rsidP="0018419A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1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Ukupni rashodi za nabavu nefinancijske imovine</w:t>
      </w:r>
      <w:r w:rsidRPr="001841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razred 4 iznose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565.631,20</w:t>
      </w:r>
      <w:r w:rsidRPr="001841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  <w:r w:rsidR="001841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ili </w:t>
      </w:r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>79.08</w:t>
      </w:r>
      <w:r w:rsidR="001841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od planiranog. Ukupne rashode po ovoj stavci </w:t>
      </w:r>
      <w:r w:rsidR="00DA5881">
        <w:rPr>
          <w:rFonts w:ascii="Times New Roman" w:hAnsi="Times New Roman" w:cs="Times New Roman"/>
          <w:color w:val="000000" w:themeColor="text1"/>
          <w:sz w:val="24"/>
          <w:szCs w:val="24"/>
        </w:rPr>
        <w:t>dijele se ispod kako slijedi:</w:t>
      </w:r>
    </w:p>
    <w:p w14:paraId="02235A0C" w14:textId="58B8B67D" w:rsidR="00E46E85" w:rsidRPr="00E46E85" w:rsidRDefault="00E46E85" w:rsidP="00E46E85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E46E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anacija zgrade vrtića 36.425,75 eura</w:t>
      </w:r>
    </w:p>
    <w:p w14:paraId="12F263DC" w14:textId="5B089893" w:rsidR="0018419A" w:rsidRDefault="0018419A" w:rsidP="0018419A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Rekonstrukcija , asfaltiranje ceste </w:t>
      </w:r>
      <w:proofErr w:type="spellStart"/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>Stijelje</w:t>
      </w:r>
      <w:proofErr w:type="spellEnd"/>
      <w:r w:rsidR="00E46E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2A8E">
        <w:rPr>
          <w:rFonts w:ascii="Times New Roman" w:hAnsi="Times New Roman" w:cs="Times New Roman"/>
          <w:color w:val="000000" w:themeColor="text1"/>
          <w:sz w:val="24"/>
          <w:szCs w:val="24"/>
        </w:rPr>
        <w:t>26.183,50</w:t>
      </w:r>
      <w:r w:rsidR="008B1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</w:p>
    <w:p w14:paraId="5EE2A866" w14:textId="2B99AB6D" w:rsidR="004D2A8E" w:rsidRDefault="004D2A8E" w:rsidP="0018419A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Komunalna oprema 28.095,99 eura , trošak stvarno nije nastao , greška prilikom knjiženja , te će se ispravak uraditi u 2026. godini</w:t>
      </w:r>
    </w:p>
    <w:p w14:paraId="096AA079" w14:textId="4A29F224" w:rsidR="004D2A8E" w:rsidRDefault="004D2A8E" w:rsidP="0018419A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Modernizacija javne rasvjete 108.392,28 eura</w:t>
      </w:r>
    </w:p>
    <w:p w14:paraId="667552DA" w14:textId="33553028" w:rsidR="004D2A8E" w:rsidRDefault="004D2A8E" w:rsidP="0018419A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Uređenje trga Ive Andrića 21.302,76 eura, nastavak u 2026. godini,</w:t>
      </w:r>
    </w:p>
    <w:p w14:paraId="48B6BDFE" w14:textId="13706552" w:rsidR="004D2A8E" w:rsidRDefault="004D2A8E" w:rsidP="0018419A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Uređenje parka 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hodn</w:t>
      </w:r>
      <w:r w:rsidR="00842074">
        <w:rPr>
          <w:rFonts w:ascii="Times New Roman" w:hAnsi="Times New Roman" w:cs="Times New Roman"/>
          <w:color w:val="000000" w:themeColor="text1"/>
          <w:sz w:val="24"/>
          <w:szCs w:val="24"/>
        </w:rPr>
        <w:t>ih</w:t>
      </w:r>
      <w:proofErr w:type="spellEnd"/>
      <w:r w:rsidR="008420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staza 21.979,90 eura</w:t>
      </w:r>
    </w:p>
    <w:p w14:paraId="2B35AE83" w14:textId="34F017D9" w:rsidR="004D2A8E" w:rsidRDefault="004D2A8E" w:rsidP="0018419A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Energetska obnova ambulante 37.503,06 eura , račun iz 2024. godine a zaprimljen u 2025. godini,</w:t>
      </w:r>
    </w:p>
    <w:p w14:paraId="6A6A3A42" w14:textId="5BA2E428" w:rsidR="004D2A8E" w:rsidRDefault="004D2A8E" w:rsidP="0018419A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Sanacija deponije Bare 16.875,00 eura</w:t>
      </w:r>
    </w:p>
    <w:p w14:paraId="5EDC6F35" w14:textId="4AAB8A3A" w:rsidR="0018419A" w:rsidRDefault="0018419A" w:rsidP="0018419A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Rekonstrukcija, asfaltiranje ceste</w:t>
      </w:r>
      <w:r w:rsidR="004D2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Plitvička ulica</w:t>
      </w:r>
      <w:r w:rsidR="008B1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2A8E">
        <w:rPr>
          <w:rFonts w:ascii="Times New Roman" w:hAnsi="Times New Roman" w:cs="Times New Roman"/>
          <w:color w:val="000000" w:themeColor="text1"/>
          <w:sz w:val="24"/>
          <w:szCs w:val="24"/>
        </w:rPr>
        <w:t>80.823,50</w:t>
      </w:r>
      <w:r w:rsidR="008B1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2A8E">
        <w:rPr>
          <w:rFonts w:ascii="Times New Roman" w:hAnsi="Times New Roman" w:cs="Times New Roman"/>
          <w:color w:val="000000" w:themeColor="text1"/>
          <w:sz w:val="24"/>
          <w:szCs w:val="24"/>
        </w:rPr>
        <w:t>nastavak u 2026. godini</w:t>
      </w:r>
    </w:p>
    <w:p w14:paraId="2EA0295A" w14:textId="594E9F65" w:rsidR="004D2A8E" w:rsidRDefault="004D2A8E" w:rsidP="0018419A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Javna rasvjeta Doljani 5.000,00 eura</w:t>
      </w:r>
    </w:p>
    <w:p w14:paraId="697517AF" w14:textId="1C5C59C2" w:rsidR="004D2A8E" w:rsidRDefault="004D2A8E" w:rsidP="0018419A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Parkiralište kod starog hotela 10.937,50 eura</w:t>
      </w:r>
    </w:p>
    <w:p w14:paraId="065CCE1C" w14:textId="736AA135" w:rsidR="004D2A8E" w:rsidRDefault="004D2A8E" w:rsidP="0018419A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Dječje igralište 29.469,17 eura</w:t>
      </w:r>
    </w:p>
    <w:p w14:paraId="224B22A4" w14:textId="6A6B95D7" w:rsidR="0068490B" w:rsidRPr="004D2A8E" w:rsidRDefault="0018419A" w:rsidP="0068490B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Sanacija  starog hotela</w:t>
      </w:r>
      <w:r w:rsidR="006849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2A8E">
        <w:rPr>
          <w:rFonts w:ascii="Times New Roman" w:hAnsi="Times New Roman" w:cs="Times New Roman"/>
          <w:color w:val="000000" w:themeColor="text1"/>
          <w:sz w:val="24"/>
          <w:szCs w:val="24"/>
        </w:rPr>
        <w:t>178.968,74 eura nastavak u 2026. godini.</w:t>
      </w:r>
    </w:p>
    <w:p w14:paraId="6C79572A" w14:textId="353B9B33" w:rsidR="006D32F4" w:rsidRPr="006D32F4" w:rsidRDefault="006D32F4" w:rsidP="006D32F4">
      <w:pPr>
        <w:pStyle w:val="Odlomakpopis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1BEDDC" w14:textId="7215AE81" w:rsidR="00FF4FE1" w:rsidRPr="00FF4FE1" w:rsidRDefault="00FF4FE1" w:rsidP="00FF4FE1">
      <w:pPr>
        <w:pStyle w:val="Odlomakpopisa"/>
        <w:numPr>
          <w:ilvl w:val="2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r-HR"/>
        </w:rPr>
      </w:pPr>
      <w:r w:rsidRPr="00FF4FE1">
        <w:rPr>
          <w:rFonts w:ascii="Times New Roman" w:eastAsia="Times New Roman" w:hAnsi="Times New Roman" w:cs="Times New Roman"/>
          <w:b/>
          <w:bCs/>
          <w:sz w:val="26"/>
          <w:szCs w:val="26"/>
          <w:lang w:eastAsia="hr-HR"/>
        </w:rPr>
        <w:t>Rezultat poslovanja</w:t>
      </w:r>
    </w:p>
    <w:p w14:paraId="44D46DB2" w14:textId="77777777" w:rsidR="00FF4FE1" w:rsidRPr="00FF4FE1" w:rsidRDefault="00FF4FE1" w:rsidP="00FF4FE1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</w:p>
    <w:p w14:paraId="2907F351" w14:textId="44C5485C" w:rsidR="008A5557" w:rsidRDefault="00FF4FE1" w:rsidP="008A5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="00031FAF" w:rsidRPr="00FF4FE1">
        <w:rPr>
          <w:rFonts w:ascii="Times New Roman" w:eastAsia="Times New Roman" w:hAnsi="Times New Roman" w:cs="Times New Roman"/>
          <w:sz w:val="24"/>
          <w:szCs w:val="24"/>
          <w:lang w:eastAsia="hr-HR"/>
        </w:rPr>
        <w:t>išak/manjak prihoda i primitaka – tekući konsolidirani manj</w:t>
      </w:r>
      <w:r w:rsidR="008A55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 sredstava iznosi </w:t>
      </w:r>
      <w:r w:rsidR="00684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manjak od </w:t>
      </w:r>
      <w:r w:rsidR="001E24CB">
        <w:rPr>
          <w:rFonts w:ascii="Times New Roman" w:eastAsia="Times New Roman" w:hAnsi="Times New Roman" w:cs="Times New Roman"/>
          <w:sz w:val="24"/>
          <w:szCs w:val="24"/>
          <w:lang w:eastAsia="hr-HR"/>
        </w:rPr>
        <w:t>122.866,91</w:t>
      </w:r>
      <w:r w:rsidR="00684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="001E24C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931030A" w14:textId="310E246C" w:rsidR="008A5557" w:rsidRPr="00DC31E2" w:rsidRDefault="008A5557" w:rsidP="008A555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1"/>
        <w:gridCol w:w="171"/>
      </w:tblGrid>
      <w:tr w:rsidR="002E7018" w14:paraId="5141346A" w14:textId="77777777" w:rsidTr="008A5557">
        <w:tc>
          <w:tcPr>
            <w:tcW w:w="8901" w:type="dxa"/>
          </w:tcPr>
          <w:p w14:paraId="6BE215B8" w14:textId="3D9193DF" w:rsidR="002E7018" w:rsidRPr="00DC31E2" w:rsidRDefault="00BB4D1B" w:rsidP="00BB4D1B">
            <w:pPr>
              <w:pStyle w:val="Odlomakpopisa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1E2">
              <w:rPr>
                <w:rFonts w:ascii="Times New Roman" w:hAnsi="Times New Roman" w:cs="Times New Roman"/>
                <w:b/>
                <w:sz w:val="26"/>
                <w:szCs w:val="26"/>
              </w:rPr>
              <w:t>POSEBNI IZVJEŠTAJI U GODIŠNJEM IZVJEŠTAJU O IZVRŠENJU PRORAČUNA</w:t>
            </w:r>
          </w:p>
          <w:p w14:paraId="088B0208" w14:textId="5F73787C" w:rsidR="00BB4D1B" w:rsidRPr="00BB4D1B" w:rsidRDefault="00BB4D1B" w:rsidP="00BB4D1B">
            <w:pPr>
              <w:pStyle w:val="Odlomakpopis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" w:type="dxa"/>
          </w:tcPr>
          <w:p w14:paraId="57D9954B" w14:textId="77777777" w:rsidR="002E7018" w:rsidRDefault="002E7018">
            <w:pPr>
              <w:pStyle w:val="EmptyCellLayoutStyle"/>
              <w:spacing w:after="0" w:line="240" w:lineRule="auto"/>
            </w:pPr>
          </w:p>
        </w:tc>
      </w:tr>
    </w:tbl>
    <w:p w14:paraId="7E723660" w14:textId="7A5D19C3" w:rsidR="006E37FA" w:rsidRDefault="006E37FA" w:rsidP="00A47B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F89808" w14:textId="0B1F9A4F" w:rsidR="00BF637C" w:rsidRPr="00AC765C" w:rsidRDefault="008634EE" w:rsidP="00BB4D1B">
      <w:pPr>
        <w:pStyle w:val="Odlomakpopisa"/>
        <w:numPr>
          <w:ilvl w:val="1"/>
          <w:numId w:val="4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C765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B64DFA" w:rsidRPr="00AC765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Izvještaj o zaduživanju </w:t>
      </w:r>
    </w:p>
    <w:p w14:paraId="6633E77B" w14:textId="77777777" w:rsidR="00BF637C" w:rsidRDefault="00BF637C" w:rsidP="00BF63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9CFE4D" w14:textId="7064031D" w:rsidR="003350A6" w:rsidRDefault="008A5557" w:rsidP="00BF63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Općina Donji Lapac</w:t>
      </w:r>
      <w:r w:rsidR="003350A6" w:rsidRPr="00BF6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zaduži</w:t>
      </w:r>
      <w:r w:rsidR="001E24CB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="003350A6" w:rsidRPr="00BF6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637C">
        <w:rPr>
          <w:rFonts w:ascii="Times New Roman" w:hAnsi="Times New Roman" w:cs="Times New Roman"/>
          <w:color w:val="000000" w:themeColor="text1"/>
          <w:sz w:val="24"/>
          <w:szCs w:val="24"/>
        </w:rPr>
        <w:t>tijekom 202</w:t>
      </w:r>
      <w:r w:rsidR="001E24C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.g. </w:t>
      </w:r>
      <w:r w:rsidR="001E24CB">
        <w:rPr>
          <w:rFonts w:ascii="Times New Roman" w:hAnsi="Times New Roman" w:cs="Times New Roman"/>
          <w:color w:val="000000" w:themeColor="text1"/>
          <w:sz w:val="24"/>
          <w:szCs w:val="24"/>
        </w:rPr>
        <w:t>u iznosu od 100.000,00 eura. Kako je došlo do pogreške tj., nastalo zaduženje je evidentirano u računovodstvenim knjigama samo na žiro-računu konto 1 a na poziciji rashoda i poziciji prihoda u proračunu ne. Ono što možemo u 2026. godini učiniti a to je da evidentiramo prenesenu obvezu</w:t>
      </w:r>
      <w:r w:rsidR="001A0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zaduženja </w:t>
      </w:r>
      <w:r w:rsidR="001E2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kontu obveze</w:t>
      </w:r>
      <w:r w:rsidR="001A0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kreditno zaduženje</w:t>
      </w:r>
      <w:r w:rsidR="001E2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26. u iznosu od 91.000,00 eura a što ćemo nakon ove sjednice vijeća i učiniti</w:t>
      </w:r>
      <w:r w:rsidR="001A0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kako bi u financijskom izvješću za 2026. godinu bil</w:t>
      </w:r>
      <w:r w:rsidR="0084207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1A0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evidentiran i prikazan</w:t>
      </w:r>
      <w:r w:rsidR="008420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točan podatak, te ispraviti rezultat poslovanja.</w:t>
      </w:r>
    </w:p>
    <w:p w14:paraId="19DFF860" w14:textId="4117BBDF" w:rsidR="00BF637C" w:rsidRDefault="00BF637C" w:rsidP="00A3604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468F3DF7" w14:textId="77777777" w:rsidR="003775A2" w:rsidRPr="00BF637C" w:rsidRDefault="003775A2" w:rsidP="00A3604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5A08DBC" w14:textId="209B5920" w:rsidR="00DE0B08" w:rsidRPr="00DC31E2" w:rsidRDefault="003775A2" w:rsidP="00BB4D1B">
      <w:pPr>
        <w:pStyle w:val="Odlomakpopisa"/>
        <w:numPr>
          <w:ilvl w:val="1"/>
          <w:numId w:val="4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B64DFA" w:rsidRPr="00DC31E2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Izvještaj o danim jamstvima i izdacima po jamstvima</w:t>
      </w:r>
      <w:r w:rsidR="00A36049" w:rsidRPr="00DC31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</w:p>
    <w:p w14:paraId="7AB63DD0" w14:textId="77777777" w:rsidR="007A22B3" w:rsidRDefault="007A22B3" w:rsidP="007A22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976AA9" w14:textId="6AB3EBCB" w:rsidR="008634EE" w:rsidRDefault="00BF637C" w:rsidP="007A2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2B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295161" w:rsidRPr="007A2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ijekom </w:t>
      </w:r>
      <w:r w:rsidR="00656A7A" w:rsidRPr="007A22B3">
        <w:rPr>
          <w:rFonts w:ascii="Times New Roman" w:hAnsi="Times New Roman" w:cs="Times New Roman"/>
          <w:sz w:val="24"/>
          <w:szCs w:val="24"/>
        </w:rPr>
        <w:t>202</w:t>
      </w:r>
      <w:r w:rsidR="00506DFF">
        <w:rPr>
          <w:rFonts w:ascii="Times New Roman" w:hAnsi="Times New Roman" w:cs="Times New Roman"/>
          <w:sz w:val="24"/>
          <w:szCs w:val="24"/>
        </w:rPr>
        <w:t>5</w:t>
      </w:r>
      <w:r w:rsidR="00C1481E">
        <w:rPr>
          <w:rFonts w:ascii="Times New Roman" w:hAnsi="Times New Roman" w:cs="Times New Roman"/>
          <w:sz w:val="24"/>
          <w:szCs w:val="24"/>
        </w:rPr>
        <w:t>. godine Općina Donji Lapac</w:t>
      </w:r>
      <w:r w:rsidR="007867AB" w:rsidRPr="007A22B3">
        <w:rPr>
          <w:rFonts w:ascii="Times New Roman" w:hAnsi="Times New Roman" w:cs="Times New Roman"/>
          <w:sz w:val="24"/>
          <w:szCs w:val="24"/>
        </w:rPr>
        <w:t xml:space="preserve"> nije izda</w:t>
      </w:r>
      <w:r w:rsidR="00B97B29" w:rsidRPr="007A22B3">
        <w:rPr>
          <w:rFonts w:ascii="Times New Roman" w:hAnsi="Times New Roman" w:cs="Times New Roman"/>
          <w:sz w:val="24"/>
          <w:szCs w:val="24"/>
        </w:rPr>
        <w:t>vala jamstva</w:t>
      </w:r>
      <w:r w:rsidR="00BB4D1B">
        <w:rPr>
          <w:rFonts w:ascii="Times New Roman" w:hAnsi="Times New Roman" w:cs="Times New Roman"/>
          <w:sz w:val="24"/>
          <w:szCs w:val="24"/>
        </w:rPr>
        <w:t xml:space="preserve"> za dugoročna zaduženja</w:t>
      </w:r>
      <w:r w:rsidR="00B97B29" w:rsidRPr="007A22B3">
        <w:rPr>
          <w:rFonts w:ascii="Times New Roman" w:hAnsi="Times New Roman" w:cs="Times New Roman"/>
          <w:sz w:val="24"/>
          <w:szCs w:val="24"/>
        </w:rPr>
        <w:t>.</w:t>
      </w:r>
      <w:r w:rsidR="00BB4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6C2F6" w14:textId="77777777" w:rsidR="00896DA3" w:rsidRPr="00FB6614" w:rsidRDefault="00896DA3" w:rsidP="00FB6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D2F496" w14:textId="5B0DC7AD" w:rsidR="00FF4FE1" w:rsidRPr="00C1481E" w:rsidRDefault="00FF4FE1" w:rsidP="00C1481E">
      <w:pPr>
        <w:pStyle w:val="Odlomakpopisa"/>
        <w:numPr>
          <w:ilvl w:val="1"/>
          <w:numId w:val="45"/>
        </w:numPr>
        <w:rPr>
          <w:rFonts w:ascii="Times New Roman" w:hAnsi="Times New Roman" w:cs="Times New Roman"/>
          <w:b/>
          <w:bCs/>
          <w:sz w:val="26"/>
          <w:szCs w:val="26"/>
          <w:lang w:eastAsia="hr-HR"/>
        </w:rPr>
      </w:pPr>
      <w:r w:rsidRPr="00C1481E">
        <w:rPr>
          <w:rFonts w:ascii="Times New Roman" w:hAnsi="Times New Roman" w:cs="Times New Roman"/>
          <w:b/>
          <w:bCs/>
          <w:sz w:val="26"/>
          <w:szCs w:val="26"/>
          <w:lang w:eastAsia="hr-HR"/>
        </w:rPr>
        <w:t>Izvještaj o stanju potraživanja i dospjelih obveza te o stanju potencijalnih obveza po osnovi sudskih sporova</w:t>
      </w:r>
    </w:p>
    <w:p w14:paraId="77AA4B0A" w14:textId="7B5EF228" w:rsidR="00C1481E" w:rsidRPr="00C1481E" w:rsidRDefault="00C1481E" w:rsidP="00C1481E">
      <w:pPr>
        <w:rPr>
          <w:rFonts w:ascii="Times New Roman" w:hAnsi="Times New Roman" w:cs="Times New Roman"/>
          <w:bCs/>
          <w:sz w:val="26"/>
          <w:szCs w:val="26"/>
          <w:lang w:eastAsia="hr-HR"/>
        </w:rPr>
      </w:pPr>
      <w:r>
        <w:rPr>
          <w:rFonts w:ascii="Times New Roman" w:hAnsi="Times New Roman" w:cs="Times New Roman"/>
          <w:bCs/>
          <w:sz w:val="26"/>
          <w:szCs w:val="26"/>
          <w:lang w:eastAsia="hr-HR"/>
        </w:rPr>
        <w:t>Protiv Općine Donji Lapac se ne vode sudski sporovi.</w:t>
      </w:r>
    </w:p>
    <w:p w14:paraId="19BB7180" w14:textId="46FE06E1" w:rsidR="005917A0" w:rsidRDefault="005917A0" w:rsidP="00FF4FE1">
      <w:pPr>
        <w:rPr>
          <w:rFonts w:ascii="Times New Roman" w:hAnsi="Times New Roman" w:cs="Times New Roman"/>
          <w:b/>
          <w:bCs/>
          <w:sz w:val="26"/>
          <w:szCs w:val="26"/>
          <w:lang w:eastAsia="hr-HR"/>
        </w:rPr>
      </w:pPr>
    </w:p>
    <w:sectPr w:rsidR="005917A0" w:rsidSect="00B15EB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8D52A" w14:textId="77777777" w:rsidR="00C9215B" w:rsidRDefault="00C9215B" w:rsidP="009C41B2">
      <w:pPr>
        <w:spacing w:after="0" w:line="240" w:lineRule="auto"/>
      </w:pPr>
      <w:r>
        <w:separator/>
      </w:r>
    </w:p>
  </w:endnote>
  <w:endnote w:type="continuationSeparator" w:id="0">
    <w:p w14:paraId="31C7851C" w14:textId="77777777" w:rsidR="00C9215B" w:rsidRDefault="00C9215B" w:rsidP="009C4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7781848"/>
      <w:docPartObj>
        <w:docPartGallery w:val="Page Numbers (Bottom of Page)"/>
        <w:docPartUnique/>
      </w:docPartObj>
    </w:sdtPr>
    <w:sdtEndPr/>
    <w:sdtContent>
      <w:p w14:paraId="2E5BDAFA" w14:textId="4F5E2FB8" w:rsidR="0018419A" w:rsidRDefault="001841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81E">
          <w:rPr>
            <w:noProof/>
          </w:rPr>
          <w:t>2</w:t>
        </w:r>
        <w:r>
          <w:fldChar w:fldCharType="end"/>
        </w:r>
      </w:p>
    </w:sdtContent>
  </w:sdt>
  <w:p w14:paraId="14EC672A" w14:textId="77777777" w:rsidR="0018419A" w:rsidRDefault="0018419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89059" w14:textId="77777777" w:rsidR="00C9215B" w:rsidRDefault="00C9215B" w:rsidP="009C41B2">
      <w:pPr>
        <w:spacing w:after="0" w:line="240" w:lineRule="auto"/>
      </w:pPr>
      <w:r>
        <w:separator/>
      </w:r>
    </w:p>
  </w:footnote>
  <w:footnote w:type="continuationSeparator" w:id="0">
    <w:p w14:paraId="24C86E50" w14:textId="77777777" w:rsidR="00C9215B" w:rsidRDefault="00C9215B" w:rsidP="009C4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127C"/>
    <w:multiLevelType w:val="hybridMultilevel"/>
    <w:tmpl w:val="9C32BF30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5E265A4"/>
    <w:multiLevelType w:val="hybridMultilevel"/>
    <w:tmpl w:val="1F4E3C7A"/>
    <w:lvl w:ilvl="0" w:tplc="75B2B3CC">
      <w:start w:val="3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83B5F60"/>
    <w:multiLevelType w:val="hybridMultilevel"/>
    <w:tmpl w:val="71A8C87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FF78C1"/>
    <w:multiLevelType w:val="hybridMultilevel"/>
    <w:tmpl w:val="B5F8855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0954F1"/>
    <w:multiLevelType w:val="hybridMultilevel"/>
    <w:tmpl w:val="056C425E"/>
    <w:lvl w:ilvl="0" w:tplc="7DB4EE28">
      <w:start w:val="20"/>
      <w:numFmt w:val="decimal"/>
      <w:lvlText w:val="%1.)"/>
      <w:lvlJc w:val="left"/>
      <w:pPr>
        <w:ind w:left="384" w:hanging="38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92FC1"/>
    <w:multiLevelType w:val="hybridMultilevel"/>
    <w:tmpl w:val="0860D016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373856"/>
    <w:multiLevelType w:val="hybridMultilevel"/>
    <w:tmpl w:val="0BB207A8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19362C7"/>
    <w:multiLevelType w:val="hybridMultilevel"/>
    <w:tmpl w:val="58F65D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504BC"/>
    <w:multiLevelType w:val="hybridMultilevel"/>
    <w:tmpl w:val="AEC2D3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22DA1"/>
    <w:multiLevelType w:val="hybridMultilevel"/>
    <w:tmpl w:val="8290540C"/>
    <w:lvl w:ilvl="0" w:tplc="75B2B3CC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5E513DC"/>
    <w:multiLevelType w:val="hybridMultilevel"/>
    <w:tmpl w:val="5A886E7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1" w15:restartNumberingAfterBreak="0">
    <w:nsid w:val="16DB0377"/>
    <w:multiLevelType w:val="hybridMultilevel"/>
    <w:tmpl w:val="1E90D65C"/>
    <w:lvl w:ilvl="0" w:tplc="75B2B3CC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BC142B"/>
    <w:multiLevelType w:val="hybridMultilevel"/>
    <w:tmpl w:val="35B24AE6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4F205BD"/>
    <w:multiLevelType w:val="hybridMultilevel"/>
    <w:tmpl w:val="841225E2"/>
    <w:lvl w:ilvl="0" w:tplc="75B2B3CC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50F5BE1"/>
    <w:multiLevelType w:val="hybridMultilevel"/>
    <w:tmpl w:val="586A55CA"/>
    <w:lvl w:ilvl="0" w:tplc="10CA5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51AC8"/>
    <w:multiLevelType w:val="hybridMultilevel"/>
    <w:tmpl w:val="4092B1C4"/>
    <w:lvl w:ilvl="0" w:tplc="75B2B3CC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5F96B42"/>
    <w:multiLevelType w:val="hybridMultilevel"/>
    <w:tmpl w:val="2EEA13CC"/>
    <w:lvl w:ilvl="0" w:tplc="75B2B3CC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65670BF"/>
    <w:multiLevelType w:val="hybridMultilevel"/>
    <w:tmpl w:val="3EA0E5D6"/>
    <w:lvl w:ilvl="0" w:tplc="B9FA587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EC26D0"/>
    <w:multiLevelType w:val="hybridMultilevel"/>
    <w:tmpl w:val="0678A442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2BC03232"/>
    <w:multiLevelType w:val="hybridMultilevel"/>
    <w:tmpl w:val="E04EB1DE"/>
    <w:lvl w:ilvl="0" w:tplc="E7FA139A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F917E33"/>
    <w:multiLevelType w:val="hybridMultilevel"/>
    <w:tmpl w:val="630AD060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56817FF"/>
    <w:multiLevelType w:val="hybridMultilevel"/>
    <w:tmpl w:val="1A441216"/>
    <w:lvl w:ilvl="0" w:tplc="15CEDC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C7F56"/>
    <w:multiLevelType w:val="hybridMultilevel"/>
    <w:tmpl w:val="A3B4AC18"/>
    <w:lvl w:ilvl="0" w:tplc="75B2B3C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59592B"/>
    <w:multiLevelType w:val="hybridMultilevel"/>
    <w:tmpl w:val="22B6E6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D9031E"/>
    <w:multiLevelType w:val="hybridMultilevel"/>
    <w:tmpl w:val="7E8A0A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0F2D12"/>
    <w:multiLevelType w:val="hybridMultilevel"/>
    <w:tmpl w:val="C37CDEB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0496AAE"/>
    <w:multiLevelType w:val="hybridMultilevel"/>
    <w:tmpl w:val="BEA2C32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3C63F10"/>
    <w:multiLevelType w:val="hybridMultilevel"/>
    <w:tmpl w:val="F00815CE"/>
    <w:lvl w:ilvl="0" w:tplc="75B2B3CC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5B449D9"/>
    <w:multiLevelType w:val="hybridMultilevel"/>
    <w:tmpl w:val="7B7A5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BB356A"/>
    <w:multiLevelType w:val="hybridMultilevel"/>
    <w:tmpl w:val="707E107C"/>
    <w:lvl w:ilvl="0" w:tplc="D9B472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08135A"/>
    <w:multiLevelType w:val="hybridMultilevel"/>
    <w:tmpl w:val="37787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417EA4"/>
    <w:multiLevelType w:val="hybridMultilevel"/>
    <w:tmpl w:val="66B2379A"/>
    <w:lvl w:ilvl="0" w:tplc="75B2B3C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913B2C"/>
    <w:multiLevelType w:val="hybridMultilevel"/>
    <w:tmpl w:val="8E96AD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A66A80"/>
    <w:multiLevelType w:val="hybridMultilevel"/>
    <w:tmpl w:val="2140051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6346132"/>
    <w:multiLevelType w:val="multilevel"/>
    <w:tmpl w:val="864A3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F8955A6"/>
    <w:multiLevelType w:val="hybridMultilevel"/>
    <w:tmpl w:val="2EC83A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BF3A98"/>
    <w:multiLevelType w:val="hybridMultilevel"/>
    <w:tmpl w:val="187EF4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DB2656"/>
    <w:multiLevelType w:val="hybridMultilevel"/>
    <w:tmpl w:val="CE227F82"/>
    <w:lvl w:ilvl="0" w:tplc="22B83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8B0B71"/>
    <w:multiLevelType w:val="hybridMultilevel"/>
    <w:tmpl w:val="3550B2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D1B82"/>
    <w:multiLevelType w:val="hybridMultilevel"/>
    <w:tmpl w:val="1A44121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15519"/>
    <w:multiLevelType w:val="hybridMultilevel"/>
    <w:tmpl w:val="0298F8A2"/>
    <w:lvl w:ilvl="0" w:tplc="0964B17A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A10627"/>
    <w:multiLevelType w:val="multilevel"/>
    <w:tmpl w:val="864A3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27E1DDA"/>
    <w:multiLevelType w:val="hybridMultilevel"/>
    <w:tmpl w:val="C0949FFE"/>
    <w:lvl w:ilvl="0" w:tplc="2AB00E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3258ED"/>
    <w:multiLevelType w:val="hybridMultilevel"/>
    <w:tmpl w:val="9DCE4FB4"/>
    <w:lvl w:ilvl="0" w:tplc="78582F7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2E3D9E"/>
    <w:multiLevelType w:val="hybridMultilevel"/>
    <w:tmpl w:val="72CEE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2621F"/>
    <w:multiLevelType w:val="multilevel"/>
    <w:tmpl w:val="170A3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46" w15:restartNumberingAfterBreak="0">
    <w:nsid w:val="7F553957"/>
    <w:multiLevelType w:val="hybridMultilevel"/>
    <w:tmpl w:val="6966DCD6"/>
    <w:lvl w:ilvl="0" w:tplc="E7FA13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015126">
    <w:abstractNumId w:val="9"/>
  </w:num>
  <w:num w:numId="2" w16cid:durableId="2042396395">
    <w:abstractNumId w:val="16"/>
  </w:num>
  <w:num w:numId="3" w16cid:durableId="517936599">
    <w:abstractNumId w:val="31"/>
  </w:num>
  <w:num w:numId="4" w16cid:durableId="1112824947">
    <w:abstractNumId w:val="15"/>
  </w:num>
  <w:num w:numId="5" w16cid:durableId="1488017532">
    <w:abstractNumId w:val="13"/>
  </w:num>
  <w:num w:numId="6" w16cid:durableId="1129933474">
    <w:abstractNumId w:val="22"/>
  </w:num>
  <w:num w:numId="7" w16cid:durableId="1806466691">
    <w:abstractNumId w:val="12"/>
  </w:num>
  <w:num w:numId="8" w16cid:durableId="1775859510">
    <w:abstractNumId w:val="5"/>
  </w:num>
  <w:num w:numId="9" w16cid:durableId="148402335">
    <w:abstractNumId w:val="42"/>
  </w:num>
  <w:num w:numId="10" w16cid:durableId="947810417">
    <w:abstractNumId w:val="23"/>
  </w:num>
  <w:num w:numId="11" w16cid:durableId="1429158253">
    <w:abstractNumId w:val="35"/>
  </w:num>
  <w:num w:numId="12" w16cid:durableId="2067293305">
    <w:abstractNumId w:val="17"/>
  </w:num>
  <w:num w:numId="13" w16cid:durableId="584384627">
    <w:abstractNumId w:val="46"/>
  </w:num>
  <w:num w:numId="14" w16cid:durableId="611744459">
    <w:abstractNumId w:val="29"/>
  </w:num>
  <w:num w:numId="15" w16cid:durableId="1930190175">
    <w:abstractNumId w:val="24"/>
  </w:num>
  <w:num w:numId="16" w16cid:durableId="612126938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379479001">
    <w:abstractNumId w:val="46"/>
  </w:num>
  <w:num w:numId="18" w16cid:durableId="1422331755">
    <w:abstractNumId w:val="14"/>
  </w:num>
  <w:num w:numId="19" w16cid:durableId="1724252239">
    <w:abstractNumId w:val="37"/>
  </w:num>
  <w:num w:numId="20" w16cid:durableId="498887010">
    <w:abstractNumId w:val="21"/>
  </w:num>
  <w:num w:numId="21" w16cid:durableId="241643365">
    <w:abstractNumId w:val="28"/>
  </w:num>
  <w:num w:numId="22" w16cid:durableId="26221441">
    <w:abstractNumId w:val="18"/>
  </w:num>
  <w:num w:numId="23" w16cid:durableId="2048528037">
    <w:abstractNumId w:val="20"/>
  </w:num>
  <w:num w:numId="24" w16cid:durableId="1026909968">
    <w:abstractNumId w:val="44"/>
  </w:num>
  <w:num w:numId="25" w16cid:durableId="13926211">
    <w:abstractNumId w:val="36"/>
  </w:num>
  <w:num w:numId="26" w16cid:durableId="1297494435">
    <w:abstractNumId w:val="7"/>
  </w:num>
  <w:num w:numId="27" w16cid:durableId="1773696700">
    <w:abstractNumId w:val="8"/>
  </w:num>
  <w:num w:numId="28" w16cid:durableId="642854989">
    <w:abstractNumId w:val="38"/>
  </w:num>
  <w:num w:numId="29" w16cid:durableId="1883059229">
    <w:abstractNumId w:val="1"/>
  </w:num>
  <w:num w:numId="30" w16cid:durableId="1921712933">
    <w:abstractNumId w:val="10"/>
  </w:num>
  <w:num w:numId="31" w16cid:durableId="1880387247">
    <w:abstractNumId w:val="32"/>
  </w:num>
  <w:num w:numId="32" w16cid:durableId="996301701">
    <w:abstractNumId w:val="0"/>
  </w:num>
  <w:num w:numId="33" w16cid:durableId="759369433">
    <w:abstractNumId w:val="33"/>
  </w:num>
  <w:num w:numId="34" w16cid:durableId="131214275">
    <w:abstractNumId w:val="6"/>
  </w:num>
  <w:num w:numId="35" w16cid:durableId="876161026">
    <w:abstractNumId w:val="26"/>
  </w:num>
  <w:num w:numId="36" w16cid:durableId="400448157">
    <w:abstractNumId w:val="2"/>
  </w:num>
  <w:num w:numId="37" w16cid:durableId="1065107807">
    <w:abstractNumId w:val="25"/>
  </w:num>
  <w:num w:numId="38" w16cid:durableId="1969241136">
    <w:abstractNumId w:val="30"/>
  </w:num>
  <w:num w:numId="39" w16cid:durableId="206189723">
    <w:abstractNumId w:val="19"/>
  </w:num>
  <w:num w:numId="40" w16cid:durableId="1749573672">
    <w:abstractNumId w:val="40"/>
  </w:num>
  <w:num w:numId="41" w16cid:durableId="1669094264">
    <w:abstractNumId w:val="4"/>
  </w:num>
  <w:num w:numId="42" w16cid:durableId="1256985513">
    <w:abstractNumId w:val="3"/>
  </w:num>
  <w:num w:numId="43" w16cid:durableId="1466966622">
    <w:abstractNumId w:val="27"/>
  </w:num>
  <w:num w:numId="44" w16cid:durableId="2100709669">
    <w:abstractNumId w:val="11"/>
  </w:num>
  <w:num w:numId="45" w16cid:durableId="1460688445">
    <w:abstractNumId w:val="45"/>
  </w:num>
  <w:num w:numId="46" w16cid:durableId="636027557">
    <w:abstractNumId w:val="34"/>
  </w:num>
  <w:num w:numId="47" w16cid:durableId="969285944">
    <w:abstractNumId w:val="41"/>
  </w:num>
  <w:num w:numId="48" w16cid:durableId="654334030">
    <w:abstractNumId w:val="39"/>
  </w:num>
  <w:num w:numId="49" w16cid:durableId="525405043">
    <w:abstractNumId w:val="4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B4"/>
    <w:rsid w:val="00004A92"/>
    <w:rsid w:val="00005D91"/>
    <w:rsid w:val="000141E3"/>
    <w:rsid w:val="00031F8D"/>
    <w:rsid w:val="00031FAF"/>
    <w:rsid w:val="0003636F"/>
    <w:rsid w:val="00040CE0"/>
    <w:rsid w:val="00044E7C"/>
    <w:rsid w:val="00053675"/>
    <w:rsid w:val="00071DCB"/>
    <w:rsid w:val="000741E1"/>
    <w:rsid w:val="000802A0"/>
    <w:rsid w:val="000835F2"/>
    <w:rsid w:val="000870D5"/>
    <w:rsid w:val="00091543"/>
    <w:rsid w:val="0009347D"/>
    <w:rsid w:val="000955D6"/>
    <w:rsid w:val="000A02E9"/>
    <w:rsid w:val="000C6B62"/>
    <w:rsid w:val="000C6E27"/>
    <w:rsid w:val="000D1342"/>
    <w:rsid w:val="000D1AF7"/>
    <w:rsid w:val="000D43A6"/>
    <w:rsid w:val="000D7A19"/>
    <w:rsid w:val="000D7EEA"/>
    <w:rsid w:val="000E72B5"/>
    <w:rsid w:val="000F0A47"/>
    <w:rsid w:val="000F0F2B"/>
    <w:rsid w:val="000F2BDA"/>
    <w:rsid w:val="000F54D0"/>
    <w:rsid w:val="001014BB"/>
    <w:rsid w:val="00103CBF"/>
    <w:rsid w:val="00111CAF"/>
    <w:rsid w:val="001231EC"/>
    <w:rsid w:val="00125A17"/>
    <w:rsid w:val="00126AA2"/>
    <w:rsid w:val="00130EDA"/>
    <w:rsid w:val="001320F9"/>
    <w:rsid w:val="0013337E"/>
    <w:rsid w:val="00136A7D"/>
    <w:rsid w:val="00147611"/>
    <w:rsid w:val="00153D51"/>
    <w:rsid w:val="001551CA"/>
    <w:rsid w:val="00156F72"/>
    <w:rsid w:val="00163836"/>
    <w:rsid w:val="0016667C"/>
    <w:rsid w:val="00167954"/>
    <w:rsid w:val="0017591F"/>
    <w:rsid w:val="00181409"/>
    <w:rsid w:val="0018419A"/>
    <w:rsid w:val="0018547D"/>
    <w:rsid w:val="00192CD8"/>
    <w:rsid w:val="00196869"/>
    <w:rsid w:val="00197DC9"/>
    <w:rsid w:val="001A0550"/>
    <w:rsid w:val="001A624F"/>
    <w:rsid w:val="001C1A81"/>
    <w:rsid w:val="001C3BC0"/>
    <w:rsid w:val="001D35A3"/>
    <w:rsid w:val="001D40DE"/>
    <w:rsid w:val="001D4B49"/>
    <w:rsid w:val="001E24CB"/>
    <w:rsid w:val="001E2E0B"/>
    <w:rsid w:val="001E5184"/>
    <w:rsid w:val="001F03F6"/>
    <w:rsid w:val="001F2253"/>
    <w:rsid w:val="001F6E95"/>
    <w:rsid w:val="0020065D"/>
    <w:rsid w:val="002016F5"/>
    <w:rsid w:val="00202576"/>
    <w:rsid w:val="002026B1"/>
    <w:rsid w:val="00203726"/>
    <w:rsid w:val="0021077D"/>
    <w:rsid w:val="00211B37"/>
    <w:rsid w:val="00223BC9"/>
    <w:rsid w:val="00227389"/>
    <w:rsid w:val="0022757A"/>
    <w:rsid w:val="002434B8"/>
    <w:rsid w:val="00244424"/>
    <w:rsid w:val="002472C4"/>
    <w:rsid w:val="00250AB8"/>
    <w:rsid w:val="00255D66"/>
    <w:rsid w:val="00257DFB"/>
    <w:rsid w:val="00263B70"/>
    <w:rsid w:val="00271B24"/>
    <w:rsid w:val="0027475F"/>
    <w:rsid w:val="00276195"/>
    <w:rsid w:val="00280A0F"/>
    <w:rsid w:val="00280E32"/>
    <w:rsid w:val="00286365"/>
    <w:rsid w:val="00290DB4"/>
    <w:rsid w:val="00295161"/>
    <w:rsid w:val="00296C90"/>
    <w:rsid w:val="002A4B26"/>
    <w:rsid w:val="002A6236"/>
    <w:rsid w:val="002A7F4E"/>
    <w:rsid w:val="002B4C5A"/>
    <w:rsid w:val="002B7D1B"/>
    <w:rsid w:val="002C2520"/>
    <w:rsid w:val="002C3BD3"/>
    <w:rsid w:val="002D2195"/>
    <w:rsid w:val="002D629C"/>
    <w:rsid w:val="002E7018"/>
    <w:rsid w:val="002F15E5"/>
    <w:rsid w:val="002F5A15"/>
    <w:rsid w:val="0030042C"/>
    <w:rsid w:val="003058EB"/>
    <w:rsid w:val="0031070D"/>
    <w:rsid w:val="00310DD1"/>
    <w:rsid w:val="00315270"/>
    <w:rsid w:val="00323CFC"/>
    <w:rsid w:val="00325B3B"/>
    <w:rsid w:val="003265A6"/>
    <w:rsid w:val="003319E3"/>
    <w:rsid w:val="003350A6"/>
    <w:rsid w:val="00335130"/>
    <w:rsid w:val="00335260"/>
    <w:rsid w:val="003366A4"/>
    <w:rsid w:val="00350383"/>
    <w:rsid w:val="00350E06"/>
    <w:rsid w:val="0036315B"/>
    <w:rsid w:val="003643AD"/>
    <w:rsid w:val="00375D2C"/>
    <w:rsid w:val="00375E5B"/>
    <w:rsid w:val="003775A2"/>
    <w:rsid w:val="00383F24"/>
    <w:rsid w:val="00384AE7"/>
    <w:rsid w:val="00385594"/>
    <w:rsid w:val="00387B17"/>
    <w:rsid w:val="003A0014"/>
    <w:rsid w:val="003A0D76"/>
    <w:rsid w:val="003A123F"/>
    <w:rsid w:val="003A4C7B"/>
    <w:rsid w:val="003B10AD"/>
    <w:rsid w:val="003B1AA0"/>
    <w:rsid w:val="003B4470"/>
    <w:rsid w:val="003C0593"/>
    <w:rsid w:val="003C191C"/>
    <w:rsid w:val="003C1D77"/>
    <w:rsid w:val="003D2593"/>
    <w:rsid w:val="003E12B0"/>
    <w:rsid w:val="003E5EA5"/>
    <w:rsid w:val="003F42E9"/>
    <w:rsid w:val="00402163"/>
    <w:rsid w:val="0040250A"/>
    <w:rsid w:val="00412140"/>
    <w:rsid w:val="00414E26"/>
    <w:rsid w:val="0042035D"/>
    <w:rsid w:val="00423A96"/>
    <w:rsid w:val="00424D94"/>
    <w:rsid w:val="00431C3D"/>
    <w:rsid w:val="004329B2"/>
    <w:rsid w:val="004411B4"/>
    <w:rsid w:val="00444CEB"/>
    <w:rsid w:val="00450A3B"/>
    <w:rsid w:val="00450DDE"/>
    <w:rsid w:val="00451484"/>
    <w:rsid w:val="00451BF7"/>
    <w:rsid w:val="004520F9"/>
    <w:rsid w:val="004548C0"/>
    <w:rsid w:val="00460D7D"/>
    <w:rsid w:val="00470307"/>
    <w:rsid w:val="00476151"/>
    <w:rsid w:val="00477003"/>
    <w:rsid w:val="00480BC4"/>
    <w:rsid w:val="00481E1C"/>
    <w:rsid w:val="00487008"/>
    <w:rsid w:val="00487E9D"/>
    <w:rsid w:val="00492874"/>
    <w:rsid w:val="00495F69"/>
    <w:rsid w:val="00496C1C"/>
    <w:rsid w:val="004A0FA6"/>
    <w:rsid w:val="004B51AE"/>
    <w:rsid w:val="004B5F0A"/>
    <w:rsid w:val="004C77DE"/>
    <w:rsid w:val="004D042C"/>
    <w:rsid w:val="004D0D5F"/>
    <w:rsid w:val="004D0F44"/>
    <w:rsid w:val="004D271C"/>
    <w:rsid w:val="004D2A8E"/>
    <w:rsid w:val="004D2BB1"/>
    <w:rsid w:val="004D3A96"/>
    <w:rsid w:val="004E4293"/>
    <w:rsid w:val="004F4566"/>
    <w:rsid w:val="004F5598"/>
    <w:rsid w:val="00500528"/>
    <w:rsid w:val="00505441"/>
    <w:rsid w:val="00506DFF"/>
    <w:rsid w:val="00512343"/>
    <w:rsid w:val="0051425A"/>
    <w:rsid w:val="005172BE"/>
    <w:rsid w:val="005208D2"/>
    <w:rsid w:val="00520D7D"/>
    <w:rsid w:val="005230BB"/>
    <w:rsid w:val="0052537A"/>
    <w:rsid w:val="0052602E"/>
    <w:rsid w:val="00531752"/>
    <w:rsid w:val="00547A7B"/>
    <w:rsid w:val="00554F46"/>
    <w:rsid w:val="005562E8"/>
    <w:rsid w:val="00571D52"/>
    <w:rsid w:val="0057436C"/>
    <w:rsid w:val="00575AA7"/>
    <w:rsid w:val="00577DD4"/>
    <w:rsid w:val="0058427B"/>
    <w:rsid w:val="00584FC0"/>
    <w:rsid w:val="00590F69"/>
    <w:rsid w:val="005917A0"/>
    <w:rsid w:val="0059472D"/>
    <w:rsid w:val="00595643"/>
    <w:rsid w:val="005A28F0"/>
    <w:rsid w:val="005A38A3"/>
    <w:rsid w:val="005A3F57"/>
    <w:rsid w:val="005B1F01"/>
    <w:rsid w:val="005B38E2"/>
    <w:rsid w:val="005C6F6E"/>
    <w:rsid w:val="005E39DD"/>
    <w:rsid w:val="005F2A13"/>
    <w:rsid w:val="005F59C7"/>
    <w:rsid w:val="005F6859"/>
    <w:rsid w:val="006009D4"/>
    <w:rsid w:val="00600B03"/>
    <w:rsid w:val="006027FC"/>
    <w:rsid w:val="006045DF"/>
    <w:rsid w:val="00610E27"/>
    <w:rsid w:val="006148F2"/>
    <w:rsid w:val="006154FD"/>
    <w:rsid w:val="0062178F"/>
    <w:rsid w:val="0062627C"/>
    <w:rsid w:val="00626739"/>
    <w:rsid w:val="006301CC"/>
    <w:rsid w:val="006336BA"/>
    <w:rsid w:val="00642435"/>
    <w:rsid w:val="00643F13"/>
    <w:rsid w:val="00656A7A"/>
    <w:rsid w:val="00657C55"/>
    <w:rsid w:val="0066139A"/>
    <w:rsid w:val="00664A92"/>
    <w:rsid w:val="0067084B"/>
    <w:rsid w:val="006710A4"/>
    <w:rsid w:val="00674AF8"/>
    <w:rsid w:val="0068490B"/>
    <w:rsid w:val="00684FE2"/>
    <w:rsid w:val="0069384F"/>
    <w:rsid w:val="00694D28"/>
    <w:rsid w:val="006A035D"/>
    <w:rsid w:val="006A788F"/>
    <w:rsid w:val="006B00DD"/>
    <w:rsid w:val="006B1DF0"/>
    <w:rsid w:val="006B6186"/>
    <w:rsid w:val="006C093D"/>
    <w:rsid w:val="006C7E60"/>
    <w:rsid w:val="006D1A83"/>
    <w:rsid w:val="006D296F"/>
    <w:rsid w:val="006D32F4"/>
    <w:rsid w:val="006D3E7D"/>
    <w:rsid w:val="006E0BE9"/>
    <w:rsid w:val="006E37FA"/>
    <w:rsid w:val="006E6724"/>
    <w:rsid w:val="006F531E"/>
    <w:rsid w:val="006F6190"/>
    <w:rsid w:val="006F7323"/>
    <w:rsid w:val="006F7329"/>
    <w:rsid w:val="006F754E"/>
    <w:rsid w:val="00706F51"/>
    <w:rsid w:val="00713250"/>
    <w:rsid w:val="0072198F"/>
    <w:rsid w:val="00751703"/>
    <w:rsid w:val="0075194B"/>
    <w:rsid w:val="00753E18"/>
    <w:rsid w:val="007562D6"/>
    <w:rsid w:val="007669EA"/>
    <w:rsid w:val="00771FD5"/>
    <w:rsid w:val="0077695C"/>
    <w:rsid w:val="007867AB"/>
    <w:rsid w:val="00794AE8"/>
    <w:rsid w:val="0079703A"/>
    <w:rsid w:val="007A0ED1"/>
    <w:rsid w:val="007A22B3"/>
    <w:rsid w:val="007A768D"/>
    <w:rsid w:val="007A7E85"/>
    <w:rsid w:val="007B0903"/>
    <w:rsid w:val="007C135A"/>
    <w:rsid w:val="007C2839"/>
    <w:rsid w:val="007C49FD"/>
    <w:rsid w:val="007C72E7"/>
    <w:rsid w:val="007D0524"/>
    <w:rsid w:val="007D3079"/>
    <w:rsid w:val="007D5E68"/>
    <w:rsid w:val="007E4077"/>
    <w:rsid w:val="007E5378"/>
    <w:rsid w:val="007E67EC"/>
    <w:rsid w:val="007F0BC4"/>
    <w:rsid w:val="007F7400"/>
    <w:rsid w:val="00811AE1"/>
    <w:rsid w:val="008131A0"/>
    <w:rsid w:val="008157EF"/>
    <w:rsid w:val="00815806"/>
    <w:rsid w:val="00815D93"/>
    <w:rsid w:val="00820A26"/>
    <w:rsid w:val="008212E3"/>
    <w:rsid w:val="008216EB"/>
    <w:rsid w:val="00822FA3"/>
    <w:rsid w:val="008274C0"/>
    <w:rsid w:val="00832726"/>
    <w:rsid w:val="00842074"/>
    <w:rsid w:val="008469D1"/>
    <w:rsid w:val="00847D8A"/>
    <w:rsid w:val="00852AB0"/>
    <w:rsid w:val="00852F5B"/>
    <w:rsid w:val="0085310F"/>
    <w:rsid w:val="008542B1"/>
    <w:rsid w:val="008569F7"/>
    <w:rsid w:val="0086127C"/>
    <w:rsid w:val="008634EE"/>
    <w:rsid w:val="00874102"/>
    <w:rsid w:val="00875FA0"/>
    <w:rsid w:val="00880D6E"/>
    <w:rsid w:val="00883B28"/>
    <w:rsid w:val="00890926"/>
    <w:rsid w:val="00896DA3"/>
    <w:rsid w:val="008A1E45"/>
    <w:rsid w:val="008A2796"/>
    <w:rsid w:val="008A5557"/>
    <w:rsid w:val="008A6D5E"/>
    <w:rsid w:val="008A72D7"/>
    <w:rsid w:val="008B022B"/>
    <w:rsid w:val="008B15FC"/>
    <w:rsid w:val="008B1667"/>
    <w:rsid w:val="008B277A"/>
    <w:rsid w:val="008B3615"/>
    <w:rsid w:val="008B7262"/>
    <w:rsid w:val="008C25F9"/>
    <w:rsid w:val="008D5C12"/>
    <w:rsid w:val="008E09C7"/>
    <w:rsid w:val="008E0BE0"/>
    <w:rsid w:val="008E2AD8"/>
    <w:rsid w:val="008E770C"/>
    <w:rsid w:val="008F07CE"/>
    <w:rsid w:val="008F0AFB"/>
    <w:rsid w:val="008F18B7"/>
    <w:rsid w:val="008F3CD6"/>
    <w:rsid w:val="008F7BB0"/>
    <w:rsid w:val="0090063B"/>
    <w:rsid w:val="0090431E"/>
    <w:rsid w:val="0090702A"/>
    <w:rsid w:val="0091253C"/>
    <w:rsid w:val="009128DE"/>
    <w:rsid w:val="00912D41"/>
    <w:rsid w:val="009173D1"/>
    <w:rsid w:val="00921068"/>
    <w:rsid w:val="0093346D"/>
    <w:rsid w:val="00943480"/>
    <w:rsid w:val="00943B50"/>
    <w:rsid w:val="00944D7B"/>
    <w:rsid w:val="009465F2"/>
    <w:rsid w:val="0095105A"/>
    <w:rsid w:val="00951AF8"/>
    <w:rsid w:val="00960C10"/>
    <w:rsid w:val="009745D1"/>
    <w:rsid w:val="0097550A"/>
    <w:rsid w:val="0098058A"/>
    <w:rsid w:val="009822F8"/>
    <w:rsid w:val="00992577"/>
    <w:rsid w:val="00993A1F"/>
    <w:rsid w:val="009A0DAF"/>
    <w:rsid w:val="009A598D"/>
    <w:rsid w:val="009B203B"/>
    <w:rsid w:val="009B3FA3"/>
    <w:rsid w:val="009B4D45"/>
    <w:rsid w:val="009B5D1C"/>
    <w:rsid w:val="009C353A"/>
    <w:rsid w:val="009C41B2"/>
    <w:rsid w:val="009D6DFE"/>
    <w:rsid w:val="009F0FE0"/>
    <w:rsid w:val="009F28D0"/>
    <w:rsid w:val="009F727A"/>
    <w:rsid w:val="00A07536"/>
    <w:rsid w:val="00A076CB"/>
    <w:rsid w:val="00A14EE3"/>
    <w:rsid w:val="00A2205B"/>
    <w:rsid w:val="00A26CCC"/>
    <w:rsid w:val="00A321D6"/>
    <w:rsid w:val="00A34AC2"/>
    <w:rsid w:val="00A36049"/>
    <w:rsid w:val="00A360FD"/>
    <w:rsid w:val="00A36681"/>
    <w:rsid w:val="00A42C3F"/>
    <w:rsid w:val="00A43D0A"/>
    <w:rsid w:val="00A47B0A"/>
    <w:rsid w:val="00A51C4F"/>
    <w:rsid w:val="00A5285F"/>
    <w:rsid w:val="00A5546E"/>
    <w:rsid w:val="00A65EB1"/>
    <w:rsid w:val="00A66DD9"/>
    <w:rsid w:val="00A67CE1"/>
    <w:rsid w:val="00A714A7"/>
    <w:rsid w:val="00A73546"/>
    <w:rsid w:val="00A80DCA"/>
    <w:rsid w:val="00A832E5"/>
    <w:rsid w:val="00A92FBB"/>
    <w:rsid w:val="00AA188B"/>
    <w:rsid w:val="00AA1D68"/>
    <w:rsid w:val="00AA4FCD"/>
    <w:rsid w:val="00AB11E0"/>
    <w:rsid w:val="00AB3818"/>
    <w:rsid w:val="00AB6880"/>
    <w:rsid w:val="00AC1128"/>
    <w:rsid w:val="00AC765C"/>
    <w:rsid w:val="00AD28BE"/>
    <w:rsid w:val="00AD5562"/>
    <w:rsid w:val="00AE3522"/>
    <w:rsid w:val="00AE40FB"/>
    <w:rsid w:val="00AE7346"/>
    <w:rsid w:val="00AF0925"/>
    <w:rsid w:val="00AF3144"/>
    <w:rsid w:val="00AF6383"/>
    <w:rsid w:val="00B010D3"/>
    <w:rsid w:val="00B01988"/>
    <w:rsid w:val="00B0590E"/>
    <w:rsid w:val="00B05A6A"/>
    <w:rsid w:val="00B100F4"/>
    <w:rsid w:val="00B15EB6"/>
    <w:rsid w:val="00B16A4A"/>
    <w:rsid w:val="00B20B33"/>
    <w:rsid w:val="00B20CB8"/>
    <w:rsid w:val="00B26921"/>
    <w:rsid w:val="00B3009F"/>
    <w:rsid w:val="00B41E03"/>
    <w:rsid w:val="00B4270B"/>
    <w:rsid w:val="00B50061"/>
    <w:rsid w:val="00B5489D"/>
    <w:rsid w:val="00B54A4E"/>
    <w:rsid w:val="00B5585D"/>
    <w:rsid w:val="00B56776"/>
    <w:rsid w:val="00B57B2C"/>
    <w:rsid w:val="00B57D08"/>
    <w:rsid w:val="00B62A55"/>
    <w:rsid w:val="00B64DFA"/>
    <w:rsid w:val="00B67E61"/>
    <w:rsid w:val="00B716B0"/>
    <w:rsid w:val="00B717A7"/>
    <w:rsid w:val="00B72ADF"/>
    <w:rsid w:val="00B72CAD"/>
    <w:rsid w:val="00B74528"/>
    <w:rsid w:val="00B77C6E"/>
    <w:rsid w:val="00B8480A"/>
    <w:rsid w:val="00B93299"/>
    <w:rsid w:val="00B96928"/>
    <w:rsid w:val="00B97B29"/>
    <w:rsid w:val="00BA2202"/>
    <w:rsid w:val="00BA24EF"/>
    <w:rsid w:val="00BA3933"/>
    <w:rsid w:val="00BA3EF4"/>
    <w:rsid w:val="00BA6B03"/>
    <w:rsid w:val="00BA730F"/>
    <w:rsid w:val="00BB4D1B"/>
    <w:rsid w:val="00BC598B"/>
    <w:rsid w:val="00BC6685"/>
    <w:rsid w:val="00BC7AEB"/>
    <w:rsid w:val="00BD4C62"/>
    <w:rsid w:val="00BE23D8"/>
    <w:rsid w:val="00BE29EA"/>
    <w:rsid w:val="00BE4C5B"/>
    <w:rsid w:val="00BE4CC7"/>
    <w:rsid w:val="00BE5B06"/>
    <w:rsid w:val="00BF637C"/>
    <w:rsid w:val="00C04546"/>
    <w:rsid w:val="00C06A53"/>
    <w:rsid w:val="00C1481E"/>
    <w:rsid w:val="00C16B28"/>
    <w:rsid w:val="00C2049A"/>
    <w:rsid w:val="00C210C8"/>
    <w:rsid w:val="00C21E8E"/>
    <w:rsid w:val="00C23ADA"/>
    <w:rsid w:val="00C2676B"/>
    <w:rsid w:val="00C318A3"/>
    <w:rsid w:val="00C36A23"/>
    <w:rsid w:val="00C377FB"/>
    <w:rsid w:val="00C40844"/>
    <w:rsid w:val="00C4242C"/>
    <w:rsid w:val="00C42C2A"/>
    <w:rsid w:val="00C44262"/>
    <w:rsid w:val="00C457A0"/>
    <w:rsid w:val="00C45C53"/>
    <w:rsid w:val="00C500C8"/>
    <w:rsid w:val="00C5167D"/>
    <w:rsid w:val="00C612B8"/>
    <w:rsid w:val="00C616F6"/>
    <w:rsid w:val="00C74156"/>
    <w:rsid w:val="00C76B37"/>
    <w:rsid w:val="00C76F32"/>
    <w:rsid w:val="00C845FD"/>
    <w:rsid w:val="00C8735A"/>
    <w:rsid w:val="00C9215B"/>
    <w:rsid w:val="00C948F8"/>
    <w:rsid w:val="00C96C0F"/>
    <w:rsid w:val="00CA059C"/>
    <w:rsid w:val="00CA2CC1"/>
    <w:rsid w:val="00CA3CD2"/>
    <w:rsid w:val="00CA49C4"/>
    <w:rsid w:val="00CB6944"/>
    <w:rsid w:val="00CB6E0C"/>
    <w:rsid w:val="00CB741C"/>
    <w:rsid w:val="00CD5398"/>
    <w:rsid w:val="00CE27D4"/>
    <w:rsid w:val="00CE6370"/>
    <w:rsid w:val="00CE6B5D"/>
    <w:rsid w:val="00CE6D4B"/>
    <w:rsid w:val="00CE7070"/>
    <w:rsid w:val="00D1322F"/>
    <w:rsid w:val="00D2565D"/>
    <w:rsid w:val="00D31EAB"/>
    <w:rsid w:val="00D35A35"/>
    <w:rsid w:val="00D3638F"/>
    <w:rsid w:val="00D37EE6"/>
    <w:rsid w:val="00D40D4B"/>
    <w:rsid w:val="00D41279"/>
    <w:rsid w:val="00D506B8"/>
    <w:rsid w:val="00D507E3"/>
    <w:rsid w:val="00D53141"/>
    <w:rsid w:val="00D5481F"/>
    <w:rsid w:val="00D64B75"/>
    <w:rsid w:val="00D64F79"/>
    <w:rsid w:val="00D65409"/>
    <w:rsid w:val="00D67303"/>
    <w:rsid w:val="00D677A9"/>
    <w:rsid w:val="00D67C39"/>
    <w:rsid w:val="00D70288"/>
    <w:rsid w:val="00D711E6"/>
    <w:rsid w:val="00D725CA"/>
    <w:rsid w:val="00D7392E"/>
    <w:rsid w:val="00D77157"/>
    <w:rsid w:val="00D81057"/>
    <w:rsid w:val="00D81F78"/>
    <w:rsid w:val="00D86417"/>
    <w:rsid w:val="00D871FF"/>
    <w:rsid w:val="00D92DB6"/>
    <w:rsid w:val="00D9539A"/>
    <w:rsid w:val="00DA10FC"/>
    <w:rsid w:val="00DA11EE"/>
    <w:rsid w:val="00DA1B05"/>
    <w:rsid w:val="00DA3538"/>
    <w:rsid w:val="00DA5881"/>
    <w:rsid w:val="00DA636D"/>
    <w:rsid w:val="00DB4FCB"/>
    <w:rsid w:val="00DC31E2"/>
    <w:rsid w:val="00DC4E34"/>
    <w:rsid w:val="00DC64DC"/>
    <w:rsid w:val="00DD14D8"/>
    <w:rsid w:val="00DD6A9D"/>
    <w:rsid w:val="00DE0B08"/>
    <w:rsid w:val="00DE28DC"/>
    <w:rsid w:val="00DE323A"/>
    <w:rsid w:val="00DE46D3"/>
    <w:rsid w:val="00DE63E6"/>
    <w:rsid w:val="00DF3D6B"/>
    <w:rsid w:val="00DF4D3B"/>
    <w:rsid w:val="00DF681F"/>
    <w:rsid w:val="00E02DAA"/>
    <w:rsid w:val="00E06D38"/>
    <w:rsid w:val="00E14A0C"/>
    <w:rsid w:val="00E1790F"/>
    <w:rsid w:val="00E250EF"/>
    <w:rsid w:val="00E31639"/>
    <w:rsid w:val="00E32DEA"/>
    <w:rsid w:val="00E34CC2"/>
    <w:rsid w:val="00E46E85"/>
    <w:rsid w:val="00E512D9"/>
    <w:rsid w:val="00E57B01"/>
    <w:rsid w:val="00E611EF"/>
    <w:rsid w:val="00E63DCB"/>
    <w:rsid w:val="00E73748"/>
    <w:rsid w:val="00E74884"/>
    <w:rsid w:val="00E75800"/>
    <w:rsid w:val="00E82541"/>
    <w:rsid w:val="00E974D5"/>
    <w:rsid w:val="00E97633"/>
    <w:rsid w:val="00EA4E12"/>
    <w:rsid w:val="00EA55EB"/>
    <w:rsid w:val="00EB3D4B"/>
    <w:rsid w:val="00EB7062"/>
    <w:rsid w:val="00EC0756"/>
    <w:rsid w:val="00EC1AC2"/>
    <w:rsid w:val="00ED1438"/>
    <w:rsid w:val="00ED1D56"/>
    <w:rsid w:val="00ED25B0"/>
    <w:rsid w:val="00ED49AB"/>
    <w:rsid w:val="00ED5FBC"/>
    <w:rsid w:val="00EE579E"/>
    <w:rsid w:val="00EF09BA"/>
    <w:rsid w:val="00EF586D"/>
    <w:rsid w:val="00F04668"/>
    <w:rsid w:val="00F0754D"/>
    <w:rsid w:val="00F10C07"/>
    <w:rsid w:val="00F125B4"/>
    <w:rsid w:val="00F21D48"/>
    <w:rsid w:val="00F25D3B"/>
    <w:rsid w:val="00F25F58"/>
    <w:rsid w:val="00F322C6"/>
    <w:rsid w:val="00F34608"/>
    <w:rsid w:val="00F34CB8"/>
    <w:rsid w:val="00F35E9E"/>
    <w:rsid w:val="00F413BC"/>
    <w:rsid w:val="00F41B96"/>
    <w:rsid w:val="00F45B4B"/>
    <w:rsid w:val="00F50358"/>
    <w:rsid w:val="00F5207A"/>
    <w:rsid w:val="00F535A2"/>
    <w:rsid w:val="00F53796"/>
    <w:rsid w:val="00F57EF0"/>
    <w:rsid w:val="00F60C91"/>
    <w:rsid w:val="00F66BA3"/>
    <w:rsid w:val="00F70359"/>
    <w:rsid w:val="00F75AE5"/>
    <w:rsid w:val="00F7799F"/>
    <w:rsid w:val="00F80C05"/>
    <w:rsid w:val="00F81DFC"/>
    <w:rsid w:val="00F84E80"/>
    <w:rsid w:val="00F85626"/>
    <w:rsid w:val="00F86035"/>
    <w:rsid w:val="00F86A60"/>
    <w:rsid w:val="00F9293F"/>
    <w:rsid w:val="00F96061"/>
    <w:rsid w:val="00FA2253"/>
    <w:rsid w:val="00FA61AD"/>
    <w:rsid w:val="00FB1617"/>
    <w:rsid w:val="00FB6614"/>
    <w:rsid w:val="00FB7ECF"/>
    <w:rsid w:val="00FC1E7F"/>
    <w:rsid w:val="00FD05D6"/>
    <w:rsid w:val="00FF24EB"/>
    <w:rsid w:val="00FF4FE1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393F"/>
  <w15:docId w15:val="{DB1DF0DC-C8A0-4EB2-9ECF-6CDA7C94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710A4"/>
    <w:pPr>
      <w:keepNext/>
      <w:keepLines/>
      <w:spacing w:before="360" w:after="120" w:line="259" w:lineRule="auto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125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C4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C41B2"/>
  </w:style>
  <w:style w:type="paragraph" w:styleId="Podnoje">
    <w:name w:val="footer"/>
    <w:basedOn w:val="Normal"/>
    <w:link w:val="PodnojeChar"/>
    <w:uiPriority w:val="99"/>
    <w:unhideWhenUsed/>
    <w:rsid w:val="009C4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C41B2"/>
  </w:style>
  <w:style w:type="paragraph" w:styleId="Tekstbalonia">
    <w:name w:val="Balloon Text"/>
    <w:basedOn w:val="Normal"/>
    <w:link w:val="TekstbaloniaChar"/>
    <w:uiPriority w:val="99"/>
    <w:semiHidden/>
    <w:unhideWhenUsed/>
    <w:rsid w:val="009C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41B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402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LayoutStyle">
    <w:name w:val="EmptyCellLayoutStyle"/>
    <w:rsid w:val="002E7018"/>
    <w:pPr>
      <w:spacing w:after="160" w:line="256" w:lineRule="auto"/>
    </w:pPr>
    <w:rPr>
      <w:rFonts w:ascii="Times New Roman" w:eastAsia="Times New Roman" w:hAnsi="Times New Roman" w:cs="Times New Roman"/>
      <w:sz w:val="2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6710A4"/>
    <w:rPr>
      <w:rFonts w:ascii="Times New Roman" w:eastAsiaTheme="majorEastAsia" w:hAnsi="Times New Roman" w:cstheme="majorBidi"/>
      <w:sz w:val="28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D64F79"/>
    <w:pPr>
      <w:spacing w:before="240" w:after="0"/>
      <w:outlineLvl w:val="9"/>
    </w:pPr>
    <w:rPr>
      <w:rFonts w:asciiTheme="majorHAnsi" w:hAnsiTheme="majorHAnsi"/>
      <w:color w:val="365F91" w:themeColor="accent1" w:themeShade="BF"/>
      <w:sz w:val="32"/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rsid w:val="003775A2"/>
    <w:pPr>
      <w:spacing w:after="100" w:line="259" w:lineRule="auto"/>
      <w:ind w:left="220"/>
    </w:pPr>
    <w:rPr>
      <w:rFonts w:eastAsiaTheme="minorEastAsia" w:cs="Times New Roman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775A2"/>
    <w:pPr>
      <w:spacing w:after="100" w:line="259" w:lineRule="auto"/>
    </w:pPr>
    <w:rPr>
      <w:rFonts w:eastAsiaTheme="minorEastAsia" w:cs="Times New Roman"/>
      <w:lang w:eastAsia="hr-HR"/>
    </w:rPr>
  </w:style>
  <w:style w:type="paragraph" w:styleId="Sadraj3">
    <w:name w:val="toc 3"/>
    <w:basedOn w:val="Normal"/>
    <w:next w:val="Normal"/>
    <w:autoRedefine/>
    <w:uiPriority w:val="39"/>
    <w:unhideWhenUsed/>
    <w:rsid w:val="003775A2"/>
    <w:pPr>
      <w:spacing w:after="100" w:line="259" w:lineRule="auto"/>
      <w:ind w:left="440"/>
    </w:pPr>
    <w:rPr>
      <w:rFonts w:eastAsiaTheme="minorEastAsia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6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018D3-60F6-4A8B-9DE8-BE4C857D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1254</Words>
  <Characters>7154</Characters>
  <Application>Microsoft Office Word</Application>
  <DocSecurity>0</DocSecurity>
  <Lines>59</Lines>
  <Paragraphs>16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Opcina Donji Lapac</cp:lastModifiedBy>
  <cp:revision>6</cp:revision>
  <cp:lastPrinted>2026-04-28T15:01:00Z</cp:lastPrinted>
  <dcterms:created xsi:type="dcterms:W3CDTF">2026-03-15T15:44:00Z</dcterms:created>
  <dcterms:modified xsi:type="dcterms:W3CDTF">2026-04-28T15:04:00Z</dcterms:modified>
</cp:coreProperties>
</file>